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3" w:rsidRPr="009241B6" w:rsidRDefault="003C58D5" w:rsidP="00222F3C">
      <w:pPr>
        <w:snapToGrid w:val="0"/>
        <w:spacing w:line="300" w:lineRule="auto"/>
        <w:rPr>
          <w:rFonts w:ascii="標楷體" w:eastAsia="標楷體" w:hAnsi="標楷體"/>
          <w:b/>
          <w:sz w:val="40"/>
          <w:szCs w:val="40"/>
        </w:rPr>
      </w:pPr>
      <w:r w:rsidRPr="009241B6">
        <w:rPr>
          <w:rFonts w:ascii="標楷體" w:eastAsia="標楷體" w:hAnsi="標楷體"/>
          <w:b/>
          <w:noProof/>
          <w:sz w:val="40"/>
          <w:szCs w:val="40"/>
        </w:rPr>
        <w:drawing>
          <wp:anchor distT="0" distB="0" distL="114300" distR="114300" simplePos="0" relativeHeight="251670528" behindDoc="1" locked="0" layoutInCell="1" allowOverlap="1">
            <wp:simplePos x="0" y="0"/>
            <wp:positionH relativeFrom="column">
              <wp:posOffset>-2540</wp:posOffset>
            </wp:positionH>
            <wp:positionV relativeFrom="paragraph">
              <wp:posOffset>-9525</wp:posOffset>
            </wp:positionV>
            <wp:extent cx="1113155" cy="551815"/>
            <wp:effectExtent l="0" t="0" r="0" b="635"/>
            <wp:wrapThrough wrapText="bothSides">
              <wp:wrapPolygon edited="0">
                <wp:start x="0" y="0"/>
                <wp:lineTo x="0" y="20879"/>
                <wp:lineTo x="21070" y="20879"/>
                <wp:lineTo x="21070" y="0"/>
                <wp:lineTo x="0"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_logo(橫).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155" cy="551815"/>
                    </a:xfrm>
                    <a:prstGeom prst="rect">
                      <a:avLst/>
                    </a:prstGeom>
                  </pic:spPr>
                </pic:pic>
              </a:graphicData>
            </a:graphic>
          </wp:anchor>
        </w:drawing>
      </w:r>
      <w:r w:rsidR="00D219E2" w:rsidRPr="009241B6">
        <w:rPr>
          <w:rFonts w:ascii="標楷體" w:eastAsia="標楷體" w:hAnsi="標楷體"/>
          <w:b/>
          <w:sz w:val="40"/>
          <w:szCs w:val="40"/>
        </w:rPr>
        <w:t>2015</w:t>
      </w:r>
      <w:r w:rsidR="00DE2923" w:rsidRPr="009241B6">
        <w:rPr>
          <w:rFonts w:ascii="標楷體" w:eastAsia="標楷體" w:hAnsi="標楷體" w:hint="eastAsia"/>
          <w:b/>
          <w:sz w:val="40"/>
          <w:szCs w:val="40"/>
        </w:rPr>
        <w:t>「</w:t>
      </w:r>
      <w:r w:rsidR="00D219E2" w:rsidRPr="009241B6">
        <w:rPr>
          <w:rFonts w:ascii="標楷體" w:eastAsia="標楷體" w:hAnsi="標楷體" w:hint="eastAsia"/>
          <w:b/>
          <w:sz w:val="40"/>
          <w:szCs w:val="40"/>
        </w:rPr>
        <w:t>金點新秀設計獎</w:t>
      </w:r>
      <w:r w:rsidR="00DE2923" w:rsidRPr="009241B6">
        <w:rPr>
          <w:rFonts w:ascii="標楷體" w:eastAsia="標楷體" w:hAnsi="標楷體" w:hint="eastAsia"/>
          <w:b/>
          <w:sz w:val="40"/>
          <w:szCs w:val="40"/>
        </w:rPr>
        <w:t>」</w:t>
      </w:r>
      <w:r w:rsidR="00D219E2" w:rsidRPr="009241B6">
        <w:rPr>
          <w:rFonts w:ascii="標楷體" w:eastAsia="標楷體" w:hAnsi="標楷體" w:hint="eastAsia"/>
          <w:b/>
          <w:sz w:val="40"/>
          <w:szCs w:val="40"/>
        </w:rPr>
        <w:t>報名簡章</w:t>
      </w:r>
      <w:r w:rsidR="00DE2923" w:rsidRPr="009241B6">
        <w:rPr>
          <w:rFonts w:ascii="標楷體" w:eastAsia="標楷體" w:hAnsi="標楷體" w:hint="eastAsia"/>
          <w:b/>
          <w:sz w:val="40"/>
          <w:szCs w:val="40"/>
        </w:rPr>
        <w:t xml:space="preserve"> </w:t>
      </w:r>
    </w:p>
    <w:p w:rsidR="00C42A9B" w:rsidRPr="009241B6" w:rsidRDefault="00C42A9B" w:rsidP="00222F3C">
      <w:pPr>
        <w:snapToGrid w:val="0"/>
        <w:spacing w:line="300" w:lineRule="auto"/>
        <w:rPr>
          <w:rFonts w:ascii="標楷體" w:eastAsia="標楷體" w:hAnsi="標楷體"/>
          <w:sz w:val="28"/>
          <w:szCs w:val="28"/>
        </w:rPr>
      </w:pPr>
    </w:p>
    <w:p w:rsidR="00DE2923" w:rsidRPr="009241B6" w:rsidRDefault="002B1727" w:rsidP="00222F3C">
      <w:pPr>
        <w:snapToGrid w:val="0"/>
        <w:spacing w:line="300" w:lineRule="auto"/>
        <w:rPr>
          <w:rFonts w:ascii="標楷體" w:eastAsia="標楷體" w:hAnsi="標楷體"/>
          <w:sz w:val="28"/>
          <w:szCs w:val="28"/>
        </w:rPr>
      </w:pPr>
      <w:r w:rsidRPr="009241B6">
        <w:rPr>
          <w:rFonts w:ascii="標楷體" w:eastAsia="標楷體" w:hAnsi="標楷體" w:hint="eastAsia"/>
          <w:sz w:val="28"/>
          <w:szCs w:val="28"/>
        </w:rPr>
        <w:t>主辦</w:t>
      </w:r>
      <w:r w:rsidR="00090DF5" w:rsidRPr="009241B6">
        <w:rPr>
          <w:rFonts w:ascii="標楷體" w:eastAsia="標楷體" w:hAnsi="標楷體" w:hint="eastAsia"/>
          <w:sz w:val="28"/>
          <w:szCs w:val="28"/>
        </w:rPr>
        <w:t>單位</w:t>
      </w:r>
      <w:r w:rsidRPr="009241B6">
        <w:rPr>
          <w:rFonts w:ascii="標楷體" w:eastAsia="標楷體" w:hAnsi="標楷體" w:hint="eastAsia"/>
          <w:sz w:val="28"/>
          <w:szCs w:val="28"/>
        </w:rPr>
        <w:t>：經濟部</w:t>
      </w:r>
      <w:r w:rsidR="004A7AB5" w:rsidRPr="009241B6">
        <w:rPr>
          <w:rFonts w:ascii="標楷體" w:eastAsia="標楷體" w:hAnsi="標楷體" w:hint="eastAsia"/>
          <w:sz w:val="28"/>
          <w:szCs w:val="28"/>
        </w:rPr>
        <w:t>、教育部</w:t>
      </w:r>
    </w:p>
    <w:p w:rsidR="00266AD0" w:rsidRPr="009241B6" w:rsidRDefault="00266AD0" w:rsidP="00266AD0">
      <w:pPr>
        <w:snapToGrid w:val="0"/>
        <w:spacing w:line="300" w:lineRule="auto"/>
        <w:ind w:left="1417" w:hangingChars="506" w:hanging="1417"/>
        <w:rPr>
          <w:rFonts w:ascii="標楷體" w:eastAsia="標楷體" w:hAnsi="標楷體"/>
          <w:sz w:val="28"/>
          <w:szCs w:val="28"/>
        </w:rPr>
      </w:pPr>
      <w:r w:rsidRPr="009241B6">
        <w:rPr>
          <w:rFonts w:ascii="標楷體" w:eastAsia="標楷體" w:hAnsi="標楷體" w:hint="eastAsia"/>
          <w:sz w:val="28"/>
          <w:szCs w:val="28"/>
        </w:rPr>
        <w:t>協辦單位：科技部、</w:t>
      </w:r>
      <w:r w:rsidR="009E7D1E" w:rsidRPr="009241B6">
        <w:rPr>
          <w:rFonts w:ascii="標楷體" w:eastAsia="標楷體" w:hAnsi="標楷體" w:hint="eastAsia"/>
          <w:sz w:val="28"/>
          <w:szCs w:val="28"/>
        </w:rPr>
        <w:t>新北市政府、</w:t>
      </w:r>
      <w:r w:rsidRPr="009241B6">
        <w:rPr>
          <w:rFonts w:ascii="標楷體" w:eastAsia="標楷體" w:hAnsi="標楷體" w:hint="eastAsia"/>
          <w:sz w:val="28"/>
          <w:szCs w:val="28"/>
        </w:rPr>
        <w:t>臺南市政府</w:t>
      </w:r>
    </w:p>
    <w:p w:rsidR="00C42A9B" w:rsidRPr="009241B6" w:rsidRDefault="00C42A9B" w:rsidP="00C42A9B">
      <w:pPr>
        <w:snapToGrid w:val="0"/>
        <w:spacing w:line="300" w:lineRule="auto"/>
        <w:rPr>
          <w:rFonts w:ascii="標楷體" w:eastAsia="標楷體" w:hAnsi="標楷體"/>
          <w:sz w:val="28"/>
          <w:szCs w:val="28"/>
        </w:rPr>
      </w:pPr>
      <w:r w:rsidRPr="009241B6">
        <w:rPr>
          <w:rFonts w:ascii="標楷體" w:eastAsia="標楷體" w:hAnsi="標楷體" w:hint="eastAsia"/>
          <w:sz w:val="28"/>
          <w:szCs w:val="28"/>
        </w:rPr>
        <w:t>執行單位：財團法人台灣創意設計中心、台灣優良設計協會</w:t>
      </w:r>
    </w:p>
    <w:p w:rsidR="00266AD0" w:rsidRPr="009241B6" w:rsidRDefault="005E3C3D" w:rsidP="00266AD0">
      <w:pPr>
        <w:snapToGrid w:val="0"/>
        <w:spacing w:line="300" w:lineRule="auto"/>
        <w:ind w:left="1417" w:hangingChars="506" w:hanging="1417"/>
        <w:rPr>
          <w:rFonts w:ascii="標楷體" w:eastAsia="標楷體" w:hAnsi="標楷體"/>
          <w:sz w:val="28"/>
          <w:szCs w:val="28"/>
        </w:rPr>
      </w:pPr>
      <w:r w:rsidRPr="009241B6">
        <w:rPr>
          <w:rFonts w:ascii="標楷體" w:eastAsia="標楷體" w:hAnsi="標楷體" w:hint="eastAsia"/>
          <w:sz w:val="28"/>
          <w:szCs w:val="28"/>
        </w:rPr>
        <w:t>合作單位：</w:t>
      </w:r>
      <w:r w:rsidR="00266AD0" w:rsidRPr="009241B6">
        <w:rPr>
          <w:rFonts w:ascii="標楷體" w:eastAsia="標楷體" w:hAnsi="標楷體" w:hint="eastAsia"/>
          <w:sz w:val="28"/>
          <w:szCs w:val="28"/>
        </w:rPr>
        <w:t>資策會</w:t>
      </w:r>
      <w:r w:rsidRPr="009241B6">
        <w:rPr>
          <w:rFonts w:ascii="標楷體" w:eastAsia="標楷體" w:hAnsi="標楷體" w:hint="eastAsia"/>
          <w:sz w:val="28"/>
          <w:szCs w:val="28"/>
        </w:rPr>
        <w:t>創意產業中心</w:t>
      </w:r>
      <w:r w:rsidR="00266AD0" w:rsidRPr="009241B6">
        <w:rPr>
          <w:rFonts w:ascii="標楷體" w:eastAsia="標楷體" w:hAnsi="標楷體" w:hint="eastAsia"/>
          <w:sz w:val="28"/>
          <w:szCs w:val="28"/>
        </w:rPr>
        <w:t>、台灣區家具工業同業公會、台灣區藝品禮品輸出業同業公會</w:t>
      </w:r>
    </w:p>
    <w:p w:rsidR="00962A19" w:rsidRPr="009241B6" w:rsidRDefault="00962A19" w:rsidP="00222F3C">
      <w:pPr>
        <w:snapToGrid w:val="0"/>
        <w:spacing w:line="300" w:lineRule="auto"/>
        <w:rPr>
          <w:rFonts w:ascii="標楷體" w:eastAsia="標楷體" w:hAnsi="標楷體"/>
          <w:sz w:val="28"/>
          <w:szCs w:val="28"/>
        </w:rPr>
      </w:pPr>
    </w:p>
    <w:p w:rsidR="00770E59" w:rsidRPr="009241B6" w:rsidRDefault="004A7AB5" w:rsidP="00222F3C">
      <w:pPr>
        <w:snapToGrid w:val="0"/>
        <w:spacing w:line="300" w:lineRule="auto"/>
        <w:jc w:val="both"/>
        <w:rPr>
          <w:rFonts w:ascii="標楷體" w:eastAsia="標楷體" w:hAnsi="標楷體"/>
          <w:b/>
          <w:sz w:val="28"/>
          <w:szCs w:val="28"/>
        </w:rPr>
      </w:pPr>
      <w:r w:rsidRPr="009241B6">
        <w:rPr>
          <w:rFonts w:ascii="標楷體" w:eastAsia="標楷體" w:hAnsi="標楷體" w:hint="eastAsia"/>
          <w:b/>
          <w:sz w:val="28"/>
          <w:szCs w:val="28"/>
        </w:rPr>
        <w:t>一、</w:t>
      </w:r>
      <w:r w:rsidR="00790FE8" w:rsidRPr="009241B6">
        <w:rPr>
          <w:rFonts w:ascii="標楷體" w:eastAsia="標楷體" w:hAnsi="標楷體" w:hint="eastAsia"/>
          <w:b/>
          <w:sz w:val="28"/>
          <w:szCs w:val="28"/>
        </w:rPr>
        <w:t>前言</w:t>
      </w:r>
    </w:p>
    <w:p w:rsidR="00790FE8" w:rsidRPr="009241B6" w:rsidRDefault="00790FE8" w:rsidP="00222F3C">
      <w:pPr>
        <w:snapToGrid w:val="0"/>
        <w:spacing w:line="300" w:lineRule="auto"/>
        <w:ind w:firstLineChars="200" w:firstLine="560"/>
        <w:jc w:val="both"/>
        <w:rPr>
          <w:rFonts w:ascii="標楷體" w:eastAsia="標楷體" w:hAnsi="標楷體"/>
          <w:sz w:val="28"/>
          <w:szCs w:val="28"/>
        </w:rPr>
      </w:pPr>
      <w:r w:rsidRPr="009241B6">
        <w:rPr>
          <w:rFonts w:ascii="標楷體" w:eastAsia="標楷體" w:hAnsi="標楷體" w:hint="eastAsia"/>
          <w:sz w:val="28"/>
          <w:szCs w:val="28"/>
        </w:rPr>
        <w:t>「新一代設計展」自1982年創辦迄今，於2015年將邁入第34屆，共徵集來自國內63校126所設計相關科系一同參展，超過10,000名參展學生齊聚一堂。展出內容橫跨產品、平面、包裝、視傳、空間、時尚、多媒體、工藝設計等多元設計領域，</w:t>
      </w:r>
      <w:r w:rsidR="004A7AB5" w:rsidRPr="009241B6">
        <w:rPr>
          <w:rFonts w:ascii="標楷體" w:eastAsia="標楷體" w:hAnsi="標楷體" w:hint="eastAsia"/>
          <w:sz w:val="28"/>
          <w:szCs w:val="28"/>
        </w:rPr>
        <w:t>預計吸引</w:t>
      </w:r>
      <w:r w:rsidRPr="009241B6">
        <w:rPr>
          <w:rFonts w:ascii="標楷體" w:eastAsia="標楷體" w:hAnsi="標楷體" w:hint="eastAsia"/>
          <w:sz w:val="28"/>
          <w:szCs w:val="28"/>
        </w:rPr>
        <w:t xml:space="preserve">9 </w:t>
      </w:r>
      <w:r w:rsidR="004A7AB5" w:rsidRPr="009241B6">
        <w:rPr>
          <w:rFonts w:ascii="標楷體" w:eastAsia="標楷體" w:hAnsi="標楷體" w:hint="eastAsia"/>
          <w:sz w:val="28"/>
          <w:szCs w:val="28"/>
        </w:rPr>
        <w:t>萬人次參觀，</w:t>
      </w:r>
      <w:r w:rsidRPr="009241B6">
        <w:rPr>
          <w:rFonts w:ascii="標楷體" w:eastAsia="標楷體" w:hAnsi="標楷體" w:hint="eastAsia"/>
          <w:sz w:val="28"/>
          <w:szCs w:val="28"/>
        </w:rPr>
        <w:t>是向全世界展現自我風格、大聲說出設計主張的國際</w:t>
      </w:r>
      <w:r w:rsidR="004A7AB5" w:rsidRPr="009241B6">
        <w:rPr>
          <w:rFonts w:ascii="標楷體" w:eastAsia="標楷體" w:hAnsi="標楷體" w:hint="eastAsia"/>
          <w:sz w:val="28"/>
          <w:szCs w:val="28"/>
        </w:rPr>
        <w:t>性</w:t>
      </w:r>
      <w:r w:rsidRPr="009241B6">
        <w:rPr>
          <w:rFonts w:ascii="標楷體" w:eastAsia="標楷體" w:hAnsi="標楷體" w:hint="eastAsia"/>
          <w:sz w:val="28"/>
          <w:szCs w:val="28"/>
        </w:rPr>
        <w:t>舞台。</w:t>
      </w:r>
    </w:p>
    <w:p w:rsidR="00C42A9B" w:rsidRPr="009241B6" w:rsidRDefault="00C42A9B" w:rsidP="00222F3C">
      <w:pPr>
        <w:snapToGrid w:val="0"/>
        <w:spacing w:line="300" w:lineRule="auto"/>
        <w:ind w:firstLineChars="200" w:firstLine="560"/>
        <w:jc w:val="both"/>
        <w:rPr>
          <w:rFonts w:ascii="標楷體" w:eastAsia="標楷體" w:hAnsi="標楷體"/>
          <w:sz w:val="28"/>
          <w:szCs w:val="28"/>
        </w:rPr>
      </w:pPr>
      <w:r w:rsidRPr="009241B6">
        <w:rPr>
          <w:rFonts w:ascii="標楷體" w:eastAsia="標楷體" w:hAnsi="標楷體" w:hint="eastAsia"/>
          <w:sz w:val="28"/>
          <w:szCs w:val="28"/>
          <w:lang w:val="zh-TW"/>
        </w:rPr>
        <w:t>14年歷史的「新一代設計獎」以往由台灣優良設計協會辦理，至今已奠下深厚的基礎，從本年度開始，為使獲獎同學得到更高的尊榮感，本獎項將</w:t>
      </w:r>
      <w:r w:rsidR="0088008F" w:rsidRPr="009241B6">
        <w:rPr>
          <w:rFonts w:ascii="標楷體" w:eastAsia="標楷體" w:hAnsi="標楷體" w:hint="eastAsia"/>
          <w:sz w:val="28"/>
          <w:szCs w:val="28"/>
          <w:lang w:val="zh-TW"/>
        </w:rPr>
        <w:t>轉型</w:t>
      </w:r>
      <w:r w:rsidRPr="009241B6">
        <w:rPr>
          <w:rFonts w:ascii="標楷體" w:eastAsia="標楷體" w:hAnsi="標楷體" w:hint="eastAsia"/>
          <w:sz w:val="28"/>
          <w:szCs w:val="28"/>
          <w:lang w:val="zh-TW"/>
        </w:rPr>
        <w:t xml:space="preserve">為「金點新秀設計獎( </w:t>
      </w:r>
      <w:r w:rsidRPr="009241B6">
        <w:rPr>
          <w:rFonts w:ascii="標楷體" w:eastAsia="標楷體" w:hAnsi="標楷體"/>
          <w:sz w:val="28"/>
          <w:szCs w:val="28"/>
          <w:lang w:val="de-DE"/>
        </w:rPr>
        <w:t>Young Pin Design Award</w:t>
      </w:r>
      <w:r w:rsidRPr="009241B6">
        <w:rPr>
          <w:rFonts w:ascii="標楷體" w:eastAsia="標楷體" w:hAnsi="標楷體" w:hint="eastAsia"/>
          <w:sz w:val="28"/>
          <w:szCs w:val="28"/>
          <w:lang w:val="de-DE"/>
        </w:rPr>
        <w:t>)</w:t>
      </w:r>
      <w:r w:rsidRPr="009241B6">
        <w:rPr>
          <w:rFonts w:ascii="標楷體" w:eastAsia="標楷體" w:hAnsi="標楷體" w:hint="eastAsia"/>
          <w:sz w:val="28"/>
          <w:szCs w:val="28"/>
        </w:rPr>
        <w:t>」，為「新一代設計展」唯一官方獎項，並提升位階由經濟部與教育部共同主辦，</w:t>
      </w:r>
      <w:r w:rsidRPr="009241B6">
        <w:rPr>
          <w:rFonts w:ascii="標楷體" w:eastAsia="標楷體" w:hAnsi="標楷體" w:hint="eastAsia"/>
          <w:sz w:val="28"/>
          <w:szCs w:val="28"/>
          <w:lang w:val="zh-TW"/>
        </w:rPr>
        <w:t>過去執行本獎項不遺餘力的台灣優良設計協會承辦贊助特別獎，其餘由台灣創意設計中心執行。</w:t>
      </w:r>
    </w:p>
    <w:p w:rsidR="00DE2923" w:rsidRPr="009241B6" w:rsidRDefault="00DE2923" w:rsidP="00222F3C">
      <w:pPr>
        <w:snapToGrid w:val="0"/>
        <w:spacing w:line="300" w:lineRule="auto"/>
        <w:jc w:val="both"/>
        <w:rPr>
          <w:rFonts w:ascii="標楷體" w:eastAsia="標楷體" w:hAnsi="標楷體"/>
          <w:sz w:val="28"/>
          <w:szCs w:val="28"/>
        </w:rPr>
      </w:pPr>
    </w:p>
    <w:p w:rsidR="003B3CAB" w:rsidRPr="009241B6" w:rsidRDefault="004A7AB5" w:rsidP="00222F3C">
      <w:pPr>
        <w:snapToGrid w:val="0"/>
        <w:spacing w:line="300" w:lineRule="auto"/>
        <w:jc w:val="both"/>
        <w:rPr>
          <w:rFonts w:ascii="標楷體" w:eastAsia="標楷體" w:hAnsi="標楷體"/>
          <w:sz w:val="28"/>
          <w:szCs w:val="28"/>
        </w:rPr>
      </w:pPr>
      <w:r w:rsidRPr="009241B6">
        <w:rPr>
          <w:rFonts w:ascii="標楷體" w:eastAsia="標楷體" w:hAnsi="標楷體" w:hint="eastAsia"/>
          <w:b/>
          <w:sz w:val="28"/>
          <w:szCs w:val="28"/>
        </w:rPr>
        <w:t>二、</w:t>
      </w:r>
      <w:r w:rsidR="00DC7255" w:rsidRPr="009241B6">
        <w:rPr>
          <w:rFonts w:ascii="標楷體" w:eastAsia="標楷體" w:hAnsi="標楷體" w:hint="eastAsia"/>
          <w:b/>
          <w:sz w:val="28"/>
          <w:szCs w:val="28"/>
        </w:rPr>
        <w:t>參賽</w:t>
      </w:r>
      <w:r w:rsidR="00790FE8" w:rsidRPr="009241B6">
        <w:rPr>
          <w:rFonts w:ascii="標楷體" w:eastAsia="標楷體" w:hAnsi="標楷體" w:hint="eastAsia"/>
          <w:b/>
          <w:sz w:val="28"/>
          <w:szCs w:val="28"/>
        </w:rPr>
        <w:t>資格</w:t>
      </w:r>
    </w:p>
    <w:p w:rsidR="004E4574" w:rsidRPr="009241B6" w:rsidRDefault="00D773DA" w:rsidP="00D773DA">
      <w:pPr>
        <w:snapToGrid w:val="0"/>
        <w:spacing w:line="300" w:lineRule="auto"/>
        <w:ind w:firstLineChars="200" w:firstLine="560"/>
        <w:jc w:val="both"/>
        <w:rPr>
          <w:rFonts w:ascii="標楷體" w:eastAsia="標楷體" w:hAnsi="標楷體"/>
          <w:sz w:val="28"/>
          <w:szCs w:val="28"/>
        </w:rPr>
      </w:pPr>
      <w:r w:rsidRPr="009241B6">
        <w:rPr>
          <w:rFonts w:ascii="標楷體" w:eastAsia="標楷體" w:hAnsi="標楷體" w:hint="eastAsia"/>
          <w:sz w:val="28"/>
          <w:szCs w:val="28"/>
        </w:rPr>
        <w:t>參加｢金點新秀設計獎｣無須繳交報名費用，參賽</w:t>
      </w:r>
      <w:r w:rsidRPr="009241B6">
        <w:rPr>
          <w:rFonts w:ascii="標楷體" w:eastAsia="標楷體" w:hAnsi="標楷體"/>
          <w:sz w:val="28"/>
          <w:szCs w:val="28"/>
        </w:rPr>
        <w:t>資格</w:t>
      </w:r>
      <w:r w:rsidRPr="009241B6">
        <w:rPr>
          <w:rFonts w:ascii="標楷體" w:eastAsia="標楷體" w:hAnsi="標楷體" w:hint="eastAsia"/>
          <w:sz w:val="28"/>
          <w:szCs w:val="28"/>
        </w:rPr>
        <w:t>必須為作品於「2015第34屆新一代設計展」展出者。(報名網址為</w:t>
      </w:r>
      <w:r w:rsidRPr="009241B6">
        <w:rPr>
          <w:rFonts w:ascii="標楷體" w:eastAsia="標楷體" w:hAnsi="標楷體"/>
          <w:sz w:val="28"/>
          <w:szCs w:val="28"/>
        </w:rPr>
        <w:t>http://www.yodex.com.tw/</w:t>
      </w:r>
      <w:r w:rsidRPr="009241B6">
        <w:rPr>
          <w:rFonts w:ascii="標楷體" w:eastAsia="標楷體" w:hAnsi="標楷體" w:hint="eastAsia"/>
          <w:sz w:val="28"/>
          <w:szCs w:val="28"/>
        </w:rPr>
        <w:t>)</w:t>
      </w:r>
      <w:r w:rsidR="004E4574" w:rsidRPr="009241B6">
        <w:rPr>
          <w:rFonts w:ascii="標楷體" w:eastAsia="標楷體" w:hAnsi="標楷體" w:hint="eastAsia"/>
          <w:sz w:val="28"/>
          <w:szCs w:val="28"/>
        </w:rPr>
        <w:t>。</w:t>
      </w:r>
    </w:p>
    <w:p w:rsidR="00042157" w:rsidRPr="009241B6" w:rsidRDefault="00042157" w:rsidP="00222F3C">
      <w:pPr>
        <w:tabs>
          <w:tab w:val="left" w:pos="567"/>
        </w:tabs>
        <w:snapToGrid w:val="0"/>
        <w:spacing w:line="300" w:lineRule="auto"/>
        <w:rPr>
          <w:rFonts w:ascii="標楷體" w:eastAsia="標楷體" w:hAnsi="標楷體"/>
          <w:sz w:val="28"/>
          <w:szCs w:val="28"/>
        </w:rPr>
      </w:pPr>
    </w:p>
    <w:p w:rsidR="00A2617B" w:rsidRPr="009241B6" w:rsidRDefault="004A7AB5" w:rsidP="00222F3C">
      <w:pPr>
        <w:snapToGrid w:val="0"/>
        <w:spacing w:line="300" w:lineRule="auto"/>
        <w:jc w:val="both"/>
        <w:rPr>
          <w:rFonts w:ascii="標楷體" w:eastAsia="標楷體" w:hAnsi="標楷體"/>
          <w:b/>
          <w:sz w:val="28"/>
          <w:szCs w:val="28"/>
        </w:rPr>
      </w:pPr>
      <w:r w:rsidRPr="009241B6">
        <w:rPr>
          <w:rFonts w:ascii="標楷體" w:eastAsia="標楷體" w:hAnsi="標楷體" w:hint="eastAsia"/>
          <w:b/>
          <w:sz w:val="28"/>
          <w:szCs w:val="28"/>
        </w:rPr>
        <w:t>三、</w:t>
      </w:r>
      <w:r w:rsidR="001F11BA" w:rsidRPr="009241B6">
        <w:rPr>
          <w:rFonts w:ascii="標楷體" w:eastAsia="標楷體" w:hAnsi="標楷體" w:hint="eastAsia"/>
          <w:b/>
          <w:sz w:val="28"/>
          <w:szCs w:val="28"/>
        </w:rPr>
        <w:t>參賽類別</w:t>
      </w:r>
    </w:p>
    <w:p w:rsidR="00135598" w:rsidRPr="009241B6" w:rsidRDefault="00135598" w:rsidP="00222F3C">
      <w:pPr>
        <w:snapToGrid w:val="0"/>
        <w:spacing w:line="300" w:lineRule="auto"/>
        <w:ind w:firstLineChars="200" w:firstLine="560"/>
        <w:jc w:val="both"/>
        <w:rPr>
          <w:rFonts w:ascii="標楷體" w:eastAsia="標楷體" w:hAnsi="標楷體"/>
          <w:b/>
          <w:sz w:val="28"/>
          <w:szCs w:val="28"/>
        </w:rPr>
      </w:pPr>
      <w:r w:rsidRPr="009241B6">
        <w:rPr>
          <w:rFonts w:ascii="標楷體" w:eastAsia="標楷體" w:hAnsi="標楷體" w:hint="eastAsia"/>
          <w:sz w:val="28"/>
          <w:szCs w:val="28"/>
        </w:rPr>
        <w:t>參加｢金點新秀設計獎｣之參賽者可以個人或團體方式報名，參賽件數不限亦可跨類別報名。</w:t>
      </w:r>
    </w:p>
    <w:p w:rsidR="0023212F" w:rsidRPr="009241B6" w:rsidRDefault="004A7AB5"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(一)產品設計類：生活用品／家居設備</w:t>
      </w:r>
      <w:r w:rsidRPr="009241B6">
        <w:rPr>
          <w:rFonts w:ascii="標楷體" w:eastAsia="標楷體" w:hAnsi="標楷體"/>
          <w:sz w:val="28"/>
          <w:szCs w:val="28"/>
        </w:rPr>
        <w:t xml:space="preserve">+ </w:t>
      </w:r>
      <w:r w:rsidRPr="009241B6">
        <w:rPr>
          <w:rFonts w:ascii="標楷體" w:eastAsia="標楷體" w:hAnsi="標楷體" w:hint="eastAsia"/>
          <w:sz w:val="28"/>
          <w:szCs w:val="28"/>
        </w:rPr>
        <w:t>家具 衛浴 照明 餐具／電子資訊</w:t>
      </w:r>
      <w:r w:rsidRPr="009241B6">
        <w:rPr>
          <w:rFonts w:ascii="標楷體" w:eastAsia="標楷體" w:hAnsi="標楷體"/>
          <w:sz w:val="28"/>
          <w:szCs w:val="28"/>
        </w:rPr>
        <w:t xml:space="preserve">+ 3C </w:t>
      </w:r>
      <w:r w:rsidRPr="009241B6">
        <w:rPr>
          <w:rFonts w:ascii="標楷體" w:eastAsia="標楷體" w:hAnsi="標楷體" w:hint="eastAsia"/>
          <w:sz w:val="28"/>
          <w:szCs w:val="28"/>
        </w:rPr>
        <w:t>通訊影音／運輸工具／救生</w:t>
      </w:r>
      <w:r w:rsidRPr="009241B6">
        <w:rPr>
          <w:rFonts w:ascii="標楷體" w:eastAsia="標楷體" w:hAnsi="標楷體"/>
          <w:sz w:val="28"/>
          <w:szCs w:val="28"/>
        </w:rPr>
        <w:t>+</w:t>
      </w:r>
      <w:r w:rsidRPr="009241B6">
        <w:rPr>
          <w:rFonts w:ascii="標楷體" w:eastAsia="標楷體" w:hAnsi="標楷體" w:hint="eastAsia"/>
          <w:sz w:val="28"/>
          <w:szCs w:val="28"/>
        </w:rPr>
        <w:t>急救裝備 醫療器材／嬰幼兒用品等及其他。</w:t>
      </w:r>
    </w:p>
    <w:p w:rsidR="004A7AB5" w:rsidRPr="009241B6" w:rsidRDefault="004A7AB5"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(二)工藝設計類：陶瓷／雕塑／木工／金屬／纖維／竹材／工藝材料等及其他。</w:t>
      </w:r>
    </w:p>
    <w:p w:rsidR="004A7AB5" w:rsidRPr="009241B6" w:rsidRDefault="004A7AB5"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lastRenderedPageBreak/>
        <w:t>(三)包裝設計類：工業包裝／商品包裝+ 產品包裝 成衣服飾包裝 健康醫療器材 包裝 藥品包裝 家電包裝 食品包裝 禮贈品包裝等及其他。</w:t>
      </w:r>
    </w:p>
    <w:p w:rsidR="004A7AB5" w:rsidRPr="009241B6" w:rsidRDefault="004A7AB5"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(四)空間設計類：住宅設計+ 廚房 室內空間／公共空間／展覽會+ 商展 櫥窗／商店／旅館／餐廳／工作場所等及其他。</w:t>
      </w:r>
    </w:p>
    <w:p w:rsidR="004A7AB5" w:rsidRPr="009241B6" w:rsidRDefault="004A7AB5"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(五)時尚設計類：時裝／劇裝／飾品／珠寶／染織／鞋類／配件等及其他。</w:t>
      </w:r>
    </w:p>
    <w:p w:rsidR="004A7AB5" w:rsidRPr="009241B6" w:rsidRDefault="004A7AB5"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(六)視覺傳達設計類：識別系統+ 標誌 企業識別 活動識別 環境指標／平面媒體+ 形象 海報 字體  書籍 雜誌 報紙 手冊等及其他。</w:t>
      </w:r>
    </w:p>
    <w:p w:rsidR="004A7AB5" w:rsidRPr="009241B6" w:rsidRDefault="004A7AB5"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(七)數位多媒體設計類：數位媒體 / 動態廣告 / 遊戲美學 / 應用軟體／電腦軟體 / 數位遊戲 / 數位出版等及其他。</w:t>
      </w:r>
    </w:p>
    <w:p w:rsidR="00135598" w:rsidRPr="009241B6" w:rsidRDefault="00135598" w:rsidP="00222F3C">
      <w:pPr>
        <w:snapToGrid w:val="0"/>
        <w:spacing w:line="300" w:lineRule="auto"/>
        <w:rPr>
          <w:rFonts w:ascii="標楷體" w:eastAsia="標楷體" w:hAnsi="標楷體"/>
          <w:b/>
          <w:sz w:val="28"/>
          <w:szCs w:val="28"/>
        </w:rPr>
      </w:pPr>
    </w:p>
    <w:p w:rsidR="00135598" w:rsidRPr="009241B6" w:rsidRDefault="00135598" w:rsidP="00222F3C">
      <w:pPr>
        <w:snapToGrid w:val="0"/>
        <w:spacing w:line="300" w:lineRule="auto"/>
        <w:rPr>
          <w:rFonts w:ascii="標楷體" w:eastAsia="標楷體" w:hAnsi="標楷體"/>
          <w:b/>
          <w:sz w:val="28"/>
          <w:szCs w:val="28"/>
        </w:rPr>
      </w:pPr>
      <w:r w:rsidRPr="009241B6">
        <w:rPr>
          <w:rFonts w:ascii="標楷體" w:eastAsia="標楷體" w:hAnsi="標楷體" w:hint="eastAsia"/>
          <w:b/>
          <w:sz w:val="28"/>
          <w:szCs w:val="28"/>
        </w:rPr>
        <w:t>四、報名截止日期</w:t>
      </w:r>
    </w:p>
    <w:p w:rsidR="00135598" w:rsidRPr="009241B6" w:rsidRDefault="00135598" w:rsidP="00222F3C">
      <w:pPr>
        <w:snapToGrid w:val="0"/>
        <w:spacing w:line="300" w:lineRule="auto"/>
        <w:rPr>
          <w:rFonts w:ascii="標楷體" w:eastAsia="標楷體" w:hAnsi="標楷體"/>
          <w:sz w:val="28"/>
          <w:szCs w:val="28"/>
        </w:rPr>
      </w:pPr>
      <w:r w:rsidRPr="009241B6">
        <w:rPr>
          <w:rFonts w:ascii="標楷體" w:eastAsia="標楷體" w:hAnsi="標楷體" w:hint="eastAsia"/>
          <w:sz w:val="28"/>
          <w:szCs w:val="28"/>
        </w:rPr>
        <w:t>自公告日起至4月1日截止。</w:t>
      </w:r>
    </w:p>
    <w:p w:rsidR="00CC6594" w:rsidRPr="009241B6" w:rsidRDefault="00CC6594" w:rsidP="00222F3C">
      <w:pPr>
        <w:snapToGrid w:val="0"/>
        <w:spacing w:line="300" w:lineRule="auto"/>
        <w:rPr>
          <w:rFonts w:ascii="標楷體" w:eastAsia="標楷體" w:hAnsi="標楷體"/>
          <w:b/>
          <w:sz w:val="28"/>
          <w:szCs w:val="28"/>
        </w:rPr>
      </w:pPr>
    </w:p>
    <w:p w:rsidR="00781390" w:rsidRPr="009241B6" w:rsidRDefault="00CC6594" w:rsidP="00222F3C">
      <w:pPr>
        <w:snapToGrid w:val="0"/>
        <w:spacing w:line="300" w:lineRule="auto"/>
        <w:rPr>
          <w:rFonts w:ascii="標楷體" w:eastAsia="標楷體" w:hAnsi="標楷體"/>
          <w:b/>
          <w:sz w:val="28"/>
          <w:szCs w:val="28"/>
        </w:rPr>
      </w:pPr>
      <w:r w:rsidRPr="009241B6">
        <w:rPr>
          <w:rFonts w:ascii="標楷體" w:eastAsia="標楷體" w:hAnsi="標楷體" w:hint="eastAsia"/>
          <w:b/>
          <w:sz w:val="28"/>
          <w:szCs w:val="28"/>
        </w:rPr>
        <w:t>五</w:t>
      </w:r>
      <w:r w:rsidR="00135598" w:rsidRPr="009241B6">
        <w:rPr>
          <w:rFonts w:ascii="標楷體" w:eastAsia="標楷體" w:hAnsi="標楷體" w:hint="eastAsia"/>
          <w:b/>
          <w:sz w:val="28"/>
          <w:szCs w:val="28"/>
        </w:rPr>
        <w:t>、評選</w:t>
      </w:r>
    </w:p>
    <w:p w:rsidR="00781390" w:rsidRPr="009241B6" w:rsidRDefault="00135598"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(一)</w:t>
      </w:r>
      <w:r w:rsidR="00CC6594" w:rsidRPr="009241B6">
        <w:rPr>
          <w:rFonts w:ascii="標楷體" w:eastAsia="標楷體" w:hAnsi="標楷體" w:hint="eastAsia"/>
          <w:b/>
          <w:sz w:val="28"/>
          <w:szCs w:val="28"/>
        </w:rPr>
        <w:t xml:space="preserve"> </w:t>
      </w:r>
      <w:r w:rsidR="00CC6594" w:rsidRPr="009241B6">
        <w:rPr>
          <w:rFonts w:ascii="標楷體" w:eastAsia="標楷體" w:hAnsi="標楷體" w:hint="eastAsia"/>
          <w:sz w:val="28"/>
          <w:szCs w:val="28"/>
        </w:rPr>
        <w:t>方式：</w:t>
      </w:r>
      <w:r w:rsidR="00781390" w:rsidRPr="009241B6">
        <w:rPr>
          <w:rFonts w:ascii="標楷體" w:eastAsia="標楷體" w:hAnsi="標楷體" w:hint="eastAsia"/>
          <w:sz w:val="28"/>
          <w:szCs w:val="28"/>
        </w:rPr>
        <w:t>分為初選、決選共兩階段執行評選作業，</w:t>
      </w:r>
      <w:r w:rsidRPr="009241B6">
        <w:rPr>
          <w:rFonts w:ascii="標楷體" w:eastAsia="標楷體" w:hAnsi="標楷體" w:hint="eastAsia"/>
          <w:sz w:val="28"/>
          <w:szCs w:val="28"/>
        </w:rPr>
        <w:t>說明</w:t>
      </w:r>
      <w:r w:rsidR="00781390" w:rsidRPr="009241B6">
        <w:rPr>
          <w:rFonts w:ascii="標楷體" w:eastAsia="標楷體" w:hAnsi="標楷體" w:hint="eastAsia"/>
          <w:sz w:val="28"/>
          <w:szCs w:val="28"/>
        </w:rPr>
        <w:t>如下</w:t>
      </w:r>
      <w:r w:rsidRPr="009241B6">
        <w:rPr>
          <w:rFonts w:ascii="標楷體" w:eastAsia="標楷體" w:hAnsi="標楷體" w:hint="eastAsia"/>
          <w:sz w:val="28"/>
          <w:szCs w:val="28"/>
        </w:rPr>
        <w:t>：</w:t>
      </w:r>
    </w:p>
    <w:p w:rsidR="00781390" w:rsidRPr="009241B6" w:rsidRDefault="00781390" w:rsidP="00222F3C">
      <w:pPr>
        <w:pStyle w:val="a3"/>
        <w:numPr>
          <w:ilvl w:val="0"/>
          <w:numId w:val="7"/>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初選：網路報名</w:t>
      </w:r>
      <w:r w:rsidR="00D773DA" w:rsidRPr="009241B6">
        <w:rPr>
          <w:rFonts w:ascii="標楷體" w:eastAsia="標楷體" w:hAnsi="標楷體" w:cs="Times New Roman" w:hint="eastAsia"/>
          <w:sz w:val="28"/>
          <w:szCs w:val="28"/>
        </w:rPr>
        <w:t>，報名網址為</w:t>
      </w:r>
      <w:hyperlink r:id="rId9" w:history="1">
        <w:r w:rsidR="00D773DA" w:rsidRPr="009241B6">
          <w:rPr>
            <w:rStyle w:val="a7"/>
            <w:rFonts w:ascii="標楷體" w:eastAsia="標楷體" w:hAnsi="標楷體" w:cs="Times New Roman"/>
            <w:color w:val="auto"/>
            <w:sz w:val="28"/>
            <w:szCs w:val="28"/>
          </w:rPr>
          <w:t>http://www.yodex.com.tw/</w:t>
        </w:r>
      </w:hyperlink>
      <w:r w:rsidR="00D773DA" w:rsidRPr="009241B6">
        <w:rPr>
          <w:rFonts w:ascii="標楷體" w:eastAsia="標楷體" w:hAnsi="標楷體" w:cs="Times New Roman" w:hint="eastAsia"/>
          <w:sz w:val="28"/>
          <w:szCs w:val="28"/>
        </w:rPr>
        <w:t>，</w:t>
      </w:r>
      <w:r w:rsidR="00135598" w:rsidRPr="009241B6">
        <w:rPr>
          <w:rFonts w:ascii="標楷體" w:eastAsia="標楷體" w:hAnsi="標楷體" w:cs="Times New Roman" w:hint="eastAsia"/>
          <w:sz w:val="28"/>
          <w:szCs w:val="28"/>
        </w:rPr>
        <w:t>評選出入圍決選之「新秀入圍獎」作品</w:t>
      </w:r>
      <w:r w:rsidRPr="009241B6">
        <w:rPr>
          <w:rFonts w:ascii="標楷體" w:eastAsia="標楷體" w:hAnsi="標楷體" w:cs="Times New Roman" w:hint="eastAsia"/>
          <w:sz w:val="28"/>
          <w:szCs w:val="28"/>
        </w:rPr>
        <w:t>。</w:t>
      </w:r>
    </w:p>
    <w:p w:rsidR="00781390" w:rsidRPr="009241B6" w:rsidRDefault="00781390" w:rsidP="00222F3C">
      <w:pPr>
        <w:pStyle w:val="a3"/>
        <w:numPr>
          <w:ilvl w:val="0"/>
          <w:numId w:val="7"/>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決選：實體作品，於「新一代設計展」進行現場評選。</w:t>
      </w:r>
    </w:p>
    <w:p w:rsidR="00712D94" w:rsidRPr="009241B6" w:rsidRDefault="00712D94" w:rsidP="00222F3C">
      <w:pPr>
        <w:tabs>
          <w:tab w:val="left" w:pos="567"/>
        </w:tabs>
        <w:snapToGrid w:val="0"/>
        <w:spacing w:line="300" w:lineRule="auto"/>
        <w:rPr>
          <w:rFonts w:ascii="標楷體" w:eastAsia="標楷體" w:hAnsi="標楷體"/>
          <w:sz w:val="28"/>
          <w:szCs w:val="28"/>
        </w:rPr>
      </w:pPr>
    </w:p>
    <w:p w:rsidR="00E65E18" w:rsidRPr="009241B6" w:rsidRDefault="00CC6594"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(二)</w:t>
      </w:r>
      <w:r w:rsidR="00E65E18" w:rsidRPr="009241B6">
        <w:rPr>
          <w:rFonts w:ascii="標楷體" w:eastAsia="標楷體" w:hAnsi="標楷體" w:hint="eastAsia"/>
          <w:sz w:val="28"/>
          <w:szCs w:val="28"/>
        </w:rPr>
        <w:t>評選標準</w:t>
      </w:r>
      <w:r w:rsidRPr="009241B6">
        <w:rPr>
          <w:rFonts w:ascii="標楷體" w:eastAsia="標楷體" w:hAnsi="標楷體" w:hint="eastAsia"/>
          <w:sz w:val="28"/>
          <w:szCs w:val="28"/>
        </w:rPr>
        <w:t>：</w:t>
      </w:r>
      <w:r w:rsidR="00090DF5" w:rsidRPr="009241B6">
        <w:rPr>
          <w:rFonts w:ascii="標楷體" w:eastAsia="標楷體" w:hAnsi="標楷體" w:hint="eastAsia"/>
          <w:sz w:val="28"/>
          <w:szCs w:val="28"/>
        </w:rPr>
        <w:t>由</w:t>
      </w:r>
      <w:r w:rsidR="00090DF5" w:rsidRPr="009241B6">
        <w:rPr>
          <w:rFonts w:ascii="標楷體" w:eastAsia="標楷體" w:hAnsi="標楷體"/>
          <w:sz w:val="28"/>
          <w:szCs w:val="28"/>
        </w:rPr>
        <w:t>各類別具公正客觀及設計相關領域之專家</w:t>
      </w:r>
      <w:r w:rsidR="00090DF5" w:rsidRPr="009241B6">
        <w:rPr>
          <w:rFonts w:ascii="標楷體" w:eastAsia="標楷體" w:hAnsi="標楷體" w:hint="eastAsia"/>
          <w:sz w:val="28"/>
          <w:szCs w:val="28"/>
        </w:rPr>
        <w:t>組成評選委員會，並</w:t>
      </w:r>
      <w:r w:rsidR="00E65E18" w:rsidRPr="009241B6">
        <w:rPr>
          <w:rFonts w:ascii="標楷體" w:eastAsia="標楷體" w:hAnsi="標楷體" w:hint="eastAsia"/>
          <w:sz w:val="28"/>
          <w:szCs w:val="28"/>
        </w:rPr>
        <w:t>參照「金點」辦理獎項之審核機制、評選經驗，及評分標準，評選出最有創意的作品。</w:t>
      </w:r>
    </w:p>
    <w:p w:rsidR="00E65E18" w:rsidRPr="009241B6" w:rsidRDefault="00E65E18" w:rsidP="00222F3C">
      <w:pPr>
        <w:pStyle w:val="a3"/>
        <w:numPr>
          <w:ilvl w:val="0"/>
          <w:numId w:val="16"/>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整合：設計目的開發、社會環境、節能減碳與環保生態</w:t>
      </w:r>
    </w:p>
    <w:p w:rsidR="00E65E18" w:rsidRPr="009241B6" w:rsidRDefault="00E65E18" w:rsidP="00222F3C">
      <w:pPr>
        <w:pStyle w:val="a3"/>
        <w:numPr>
          <w:ilvl w:val="0"/>
          <w:numId w:val="16"/>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創新：創意發想、材質或使用技術具原創性</w:t>
      </w:r>
    </w:p>
    <w:p w:rsidR="00E65E18" w:rsidRPr="009241B6" w:rsidRDefault="00E65E18" w:rsidP="00222F3C">
      <w:pPr>
        <w:pStyle w:val="a3"/>
        <w:numPr>
          <w:ilvl w:val="0"/>
          <w:numId w:val="16"/>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功能：具人因工程、安全性及通用性操作</w:t>
      </w:r>
    </w:p>
    <w:p w:rsidR="00E65E18" w:rsidRPr="009241B6" w:rsidRDefault="00E65E18" w:rsidP="00222F3C">
      <w:pPr>
        <w:pStyle w:val="a3"/>
        <w:numPr>
          <w:ilvl w:val="0"/>
          <w:numId w:val="16"/>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美感：造型及色彩應用之適當性與特色</w:t>
      </w:r>
    </w:p>
    <w:p w:rsidR="00E65E18" w:rsidRPr="009241B6" w:rsidRDefault="00E65E18" w:rsidP="00222F3C">
      <w:pPr>
        <w:pStyle w:val="a3"/>
        <w:numPr>
          <w:ilvl w:val="0"/>
          <w:numId w:val="16"/>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傳達：對目標族群能有效傳達主題內涵與表現目的</w:t>
      </w:r>
    </w:p>
    <w:p w:rsidR="00D76451" w:rsidRPr="009241B6" w:rsidRDefault="00D76451" w:rsidP="00222F3C">
      <w:pPr>
        <w:tabs>
          <w:tab w:val="left" w:pos="567"/>
        </w:tabs>
        <w:snapToGrid w:val="0"/>
        <w:spacing w:line="300" w:lineRule="auto"/>
        <w:rPr>
          <w:rFonts w:ascii="標楷體" w:eastAsia="標楷體" w:hAnsi="標楷體"/>
          <w:b/>
          <w:sz w:val="28"/>
          <w:szCs w:val="28"/>
        </w:rPr>
      </w:pPr>
    </w:p>
    <w:p w:rsidR="00AB59A9" w:rsidRPr="009241B6" w:rsidRDefault="00CC6594" w:rsidP="00222F3C">
      <w:pPr>
        <w:snapToGrid w:val="0"/>
        <w:spacing w:line="300" w:lineRule="auto"/>
        <w:rPr>
          <w:rFonts w:ascii="標楷體" w:eastAsia="標楷體" w:hAnsi="標楷體"/>
          <w:b/>
          <w:sz w:val="28"/>
          <w:szCs w:val="28"/>
        </w:rPr>
      </w:pPr>
      <w:r w:rsidRPr="009241B6">
        <w:rPr>
          <w:rFonts w:ascii="標楷體" w:eastAsia="標楷體" w:hAnsi="標楷體" w:hint="eastAsia"/>
          <w:b/>
          <w:sz w:val="28"/>
          <w:szCs w:val="28"/>
        </w:rPr>
        <w:t>六、</w:t>
      </w:r>
      <w:r w:rsidR="00DB1DA6" w:rsidRPr="009241B6">
        <w:rPr>
          <w:rFonts w:ascii="標楷體" w:eastAsia="標楷體" w:hAnsi="標楷體" w:hint="eastAsia"/>
          <w:b/>
          <w:sz w:val="28"/>
          <w:szCs w:val="28"/>
        </w:rPr>
        <w:t>頒發</w:t>
      </w:r>
      <w:r w:rsidR="00DD4D80" w:rsidRPr="009241B6">
        <w:rPr>
          <w:rFonts w:ascii="標楷體" w:eastAsia="標楷體" w:hAnsi="標楷體" w:hint="eastAsia"/>
          <w:b/>
          <w:sz w:val="28"/>
          <w:szCs w:val="28"/>
        </w:rPr>
        <w:t>獎項</w:t>
      </w:r>
    </w:p>
    <w:p w:rsidR="00BE5F2B" w:rsidRPr="009241B6" w:rsidRDefault="00CC6594"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(一)</w:t>
      </w:r>
      <w:r w:rsidR="00AF2FF1" w:rsidRPr="009241B6">
        <w:rPr>
          <w:rFonts w:ascii="標楷體" w:eastAsia="標楷體" w:hAnsi="標楷體" w:hint="eastAsia"/>
          <w:sz w:val="28"/>
          <w:szCs w:val="28"/>
        </w:rPr>
        <w:t>年度最佳新秀設計獎</w:t>
      </w:r>
      <w:r w:rsidR="00BE5F2B" w:rsidRPr="009241B6">
        <w:rPr>
          <w:rFonts w:ascii="標楷體" w:eastAsia="標楷體" w:hAnsi="標楷體" w:hint="eastAsia"/>
          <w:sz w:val="28"/>
          <w:szCs w:val="28"/>
        </w:rPr>
        <w:t>：</w:t>
      </w:r>
      <w:r w:rsidR="001F11BA" w:rsidRPr="009241B6">
        <w:rPr>
          <w:rFonts w:ascii="標楷體" w:eastAsia="標楷體" w:hAnsi="標楷體" w:hint="eastAsia"/>
          <w:sz w:val="28"/>
          <w:szCs w:val="28"/>
        </w:rPr>
        <w:t>各類別</w:t>
      </w:r>
      <w:r w:rsidR="00BE5F2B" w:rsidRPr="009241B6">
        <w:rPr>
          <w:rFonts w:ascii="標楷體" w:eastAsia="標楷體" w:hAnsi="標楷體" w:hint="eastAsia"/>
          <w:sz w:val="28"/>
          <w:szCs w:val="28"/>
        </w:rPr>
        <w:t>1名，</w:t>
      </w:r>
      <w:r w:rsidR="001F11BA" w:rsidRPr="009241B6">
        <w:rPr>
          <w:rFonts w:ascii="標楷體" w:eastAsia="標楷體" w:hAnsi="標楷體" w:hint="eastAsia"/>
          <w:sz w:val="28"/>
          <w:szCs w:val="28"/>
        </w:rPr>
        <w:t>每名</w:t>
      </w:r>
      <w:r w:rsidR="00AB59A9" w:rsidRPr="009241B6">
        <w:rPr>
          <w:rFonts w:ascii="標楷體" w:eastAsia="標楷體" w:hAnsi="標楷體" w:hint="eastAsia"/>
          <w:sz w:val="28"/>
          <w:szCs w:val="28"/>
        </w:rPr>
        <w:t>頒發</w:t>
      </w:r>
      <w:r w:rsidR="00BE5F2B" w:rsidRPr="009241B6">
        <w:rPr>
          <w:rFonts w:ascii="標楷體" w:eastAsia="標楷體" w:hAnsi="標楷體" w:hint="eastAsia"/>
          <w:sz w:val="28"/>
          <w:szCs w:val="28"/>
        </w:rPr>
        <w:t>獎金</w:t>
      </w:r>
      <w:r w:rsidR="00AB59A9" w:rsidRPr="009241B6">
        <w:rPr>
          <w:rFonts w:ascii="標楷體" w:eastAsia="標楷體" w:hAnsi="標楷體" w:hint="eastAsia"/>
          <w:sz w:val="28"/>
          <w:szCs w:val="28"/>
        </w:rPr>
        <w:t>新臺幣100,000元及獎狀1紙</w:t>
      </w:r>
      <w:r w:rsidR="00BE5F2B" w:rsidRPr="009241B6">
        <w:rPr>
          <w:rFonts w:ascii="標楷體" w:eastAsia="標楷體" w:hAnsi="標楷體" w:hint="eastAsia"/>
          <w:sz w:val="28"/>
          <w:szCs w:val="28"/>
        </w:rPr>
        <w:t xml:space="preserve">。 </w:t>
      </w:r>
      <w:r w:rsidR="005A06CA" w:rsidRPr="009241B6">
        <w:rPr>
          <w:rFonts w:ascii="標楷體" w:eastAsia="標楷體" w:hAnsi="標楷體" w:hint="eastAsia"/>
          <w:sz w:val="28"/>
          <w:szCs w:val="28"/>
        </w:rPr>
        <w:t>(獎狀由經濟部部長及教育部部長共同署名)</w:t>
      </w:r>
    </w:p>
    <w:p w:rsidR="001F11BA" w:rsidRPr="009241B6" w:rsidRDefault="00CC6594"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(二)</w:t>
      </w:r>
      <w:r w:rsidR="00AF2FF1" w:rsidRPr="009241B6">
        <w:rPr>
          <w:rFonts w:ascii="標楷體" w:eastAsia="標楷體" w:hAnsi="標楷體" w:hint="eastAsia"/>
          <w:sz w:val="28"/>
          <w:szCs w:val="28"/>
        </w:rPr>
        <w:t>金點新秀設計獎</w:t>
      </w:r>
      <w:r w:rsidR="00BE5F2B" w:rsidRPr="009241B6">
        <w:rPr>
          <w:rFonts w:ascii="標楷體" w:eastAsia="標楷體" w:hAnsi="標楷體" w:hint="eastAsia"/>
          <w:sz w:val="28"/>
          <w:szCs w:val="28"/>
        </w:rPr>
        <w:t>：</w:t>
      </w:r>
      <w:r w:rsidR="001F11BA" w:rsidRPr="009241B6">
        <w:rPr>
          <w:rFonts w:ascii="標楷體" w:eastAsia="標楷體" w:hAnsi="標楷體" w:hint="eastAsia"/>
          <w:sz w:val="28"/>
          <w:szCs w:val="28"/>
        </w:rPr>
        <w:t>各類別若干名</w:t>
      </w:r>
      <w:r w:rsidR="00BE5F2B" w:rsidRPr="009241B6">
        <w:rPr>
          <w:rFonts w:ascii="標楷體" w:eastAsia="標楷體" w:hAnsi="標楷體" w:hint="eastAsia"/>
          <w:sz w:val="28"/>
          <w:szCs w:val="28"/>
        </w:rPr>
        <w:t>，</w:t>
      </w:r>
      <w:r w:rsidR="001F11BA" w:rsidRPr="009241B6">
        <w:rPr>
          <w:rFonts w:ascii="標楷體" w:eastAsia="標楷體" w:hAnsi="標楷體" w:hint="eastAsia"/>
          <w:sz w:val="28"/>
          <w:szCs w:val="28"/>
        </w:rPr>
        <w:t>每名頒發獎金新臺幣</w:t>
      </w:r>
      <w:r w:rsidR="005B3B44" w:rsidRPr="009241B6">
        <w:rPr>
          <w:rFonts w:ascii="標楷體" w:eastAsia="標楷體" w:hAnsi="標楷體" w:hint="eastAsia"/>
          <w:sz w:val="28"/>
          <w:szCs w:val="28"/>
        </w:rPr>
        <w:t>2</w:t>
      </w:r>
      <w:r w:rsidR="001F11BA" w:rsidRPr="009241B6">
        <w:rPr>
          <w:rFonts w:ascii="標楷體" w:eastAsia="標楷體" w:hAnsi="標楷體" w:hint="eastAsia"/>
          <w:sz w:val="28"/>
          <w:szCs w:val="28"/>
        </w:rPr>
        <w:t>0,000元及獎狀1</w:t>
      </w:r>
      <w:r w:rsidR="001F11BA" w:rsidRPr="009241B6">
        <w:rPr>
          <w:rFonts w:ascii="標楷體" w:eastAsia="標楷體" w:hAnsi="標楷體" w:hint="eastAsia"/>
          <w:sz w:val="28"/>
          <w:szCs w:val="28"/>
        </w:rPr>
        <w:lastRenderedPageBreak/>
        <w:t>紙。</w:t>
      </w:r>
      <w:r w:rsidR="005A06CA" w:rsidRPr="009241B6">
        <w:rPr>
          <w:rFonts w:ascii="標楷體" w:eastAsia="標楷體" w:hAnsi="標楷體" w:hint="eastAsia"/>
          <w:sz w:val="28"/>
          <w:szCs w:val="28"/>
        </w:rPr>
        <w:t>(獎狀由經濟部部長及教育部部長共同署名)</w:t>
      </w:r>
    </w:p>
    <w:p w:rsidR="00D76451" w:rsidRPr="009241B6" w:rsidRDefault="00CC6594"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(三)</w:t>
      </w:r>
      <w:r w:rsidR="00D76451" w:rsidRPr="009241B6">
        <w:rPr>
          <w:rFonts w:ascii="標楷體" w:eastAsia="標楷體" w:hAnsi="標楷體" w:hint="eastAsia"/>
          <w:sz w:val="28"/>
          <w:szCs w:val="28"/>
        </w:rPr>
        <w:t>大師指定獎</w:t>
      </w:r>
      <w:r w:rsidR="001F11BA" w:rsidRPr="009241B6">
        <w:rPr>
          <w:rFonts w:ascii="標楷體" w:eastAsia="標楷體" w:hAnsi="標楷體" w:hint="eastAsia"/>
          <w:sz w:val="28"/>
          <w:szCs w:val="28"/>
        </w:rPr>
        <w:t>：</w:t>
      </w:r>
      <w:r w:rsidR="00FA7412" w:rsidRPr="009241B6">
        <w:rPr>
          <w:rFonts w:ascii="標楷體" w:eastAsia="標楷體" w:hAnsi="標楷體" w:hint="eastAsia"/>
          <w:sz w:val="28"/>
          <w:szCs w:val="28"/>
        </w:rPr>
        <w:t>若干名，</w:t>
      </w:r>
      <w:r w:rsidR="00161C48" w:rsidRPr="009241B6">
        <w:rPr>
          <w:rFonts w:ascii="標楷體" w:eastAsia="標楷體" w:hAnsi="標楷體" w:hint="eastAsia"/>
          <w:sz w:val="28"/>
          <w:szCs w:val="28"/>
        </w:rPr>
        <w:t>每名頒發</w:t>
      </w:r>
      <w:r w:rsidR="001F11BA" w:rsidRPr="009241B6">
        <w:rPr>
          <w:rFonts w:ascii="標楷體" w:eastAsia="標楷體" w:hAnsi="標楷體" w:hint="eastAsia"/>
          <w:sz w:val="28"/>
          <w:szCs w:val="28"/>
        </w:rPr>
        <w:t>獎狀1紙。</w:t>
      </w:r>
    </w:p>
    <w:p w:rsidR="00D76451" w:rsidRPr="009241B6" w:rsidRDefault="00CC6594"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(四)</w:t>
      </w:r>
      <w:r w:rsidR="004C37C5" w:rsidRPr="009241B6">
        <w:rPr>
          <w:rFonts w:ascii="標楷體" w:eastAsia="標楷體" w:hAnsi="標楷體" w:hint="eastAsia"/>
          <w:sz w:val="28"/>
          <w:szCs w:val="28"/>
        </w:rPr>
        <w:t>贊助</w:t>
      </w:r>
      <w:r w:rsidR="00C42A9B" w:rsidRPr="009241B6">
        <w:rPr>
          <w:rFonts w:ascii="標楷體" w:eastAsia="標楷體" w:hAnsi="標楷體" w:hint="eastAsia"/>
          <w:sz w:val="28"/>
          <w:szCs w:val="28"/>
        </w:rPr>
        <w:t>特別</w:t>
      </w:r>
      <w:r w:rsidR="004C37C5" w:rsidRPr="009241B6">
        <w:rPr>
          <w:rFonts w:ascii="標楷體" w:eastAsia="標楷體" w:hAnsi="標楷體" w:hint="eastAsia"/>
          <w:sz w:val="28"/>
          <w:szCs w:val="28"/>
        </w:rPr>
        <w:t>獎</w:t>
      </w:r>
      <w:r w:rsidR="001F11BA" w:rsidRPr="009241B6">
        <w:rPr>
          <w:rFonts w:ascii="標楷體" w:eastAsia="標楷體" w:hAnsi="標楷體" w:hint="eastAsia"/>
          <w:sz w:val="28"/>
          <w:szCs w:val="28"/>
        </w:rPr>
        <w:t>：</w:t>
      </w:r>
      <w:r w:rsidR="00162020" w:rsidRPr="009241B6">
        <w:rPr>
          <w:rFonts w:ascii="標楷體" w:eastAsia="標楷體" w:hAnsi="標楷體" w:hint="eastAsia"/>
          <w:sz w:val="28"/>
          <w:szCs w:val="28"/>
        </w:rPr>
        <w:t>若干名，每名頒發獎金及獎狀1紙。</w:t>
      </w:r>
      <w:r w:rsidR="001D687B" w:rsidRPr="009241B6">
        <w:rPr>
          <w:rFonts w:ascii="標楷體" w:eastAsia="標楷體" w:hAnsi="標楷體" w:hint="eastAsia"/>
          <w:sz w:val="28"/>
          <w:szCs w:val="28"/>
        </w:rPr>
        <w:t>（請參閱附錄）</w:t>
      </w:r>
    </w:p>
    <w:p w:rsidR="00CC6594" w:rsidRPr="009241B6" w:rsidRDefault="00CC6594"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(五)</w:t>
      </w:r>
      <w:r w:rsidR="00D27E60" w:rsidRPr="009241B6">
        <w:rPr>
          <w:rFonts w:ascii="標楷體" w:eastAsia="標楷體" w:hAnsi="標楷體" w:hint="eastAsia"/>
          <w:sz w:val="28"/>
          <w:szCs w:val="28"/>
        </w:rPr>
        <w:t>新秀入圍獎：各類別若干名，獎狀1紙。</w:t>
      </w:r>
    </w:p>
    <w:p w:rsidR="00CC6594" w:rsidRPr="009241B6" w:rsidRDefault="00CC6594"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(六)指導老師感謝狀：若干名，每名頒發感謝狀1紙。</w:t>
      </w:r>
    </w:p>
    <w:p w:rsidR="00D44154" w:rsidRPr="009241B6" w:rsidRDefault="00D44154" w:rsidP="00222F3C">
      <w:pPr>
        <w:snapToGrid w:val="0"/>
        <w:spacing w:line="300" w:lineRule="auto"/>
        <w:rPr>
          <w:rFonts w:ascii="標楷體" w:eastAsia="標楷體" w:hAnsi="標楷體"/>
          <w:sz w:val="28"/>
          <w:szCs w:val="28"/>
        </w:rPr>
      </w:pPr>
    </w:p>
    <w:p w:rsidR="004C2F53" w:rsidRPr="009241B6" w:rsidRDefault="00CC6594" w:rsidP="00222F3C">
      <w:pPr>
        <w:snapToGrid w:val="0"/>
        <w:spacing w:line="300" w:lineRule="auto"/>
        <w:rPr>
          <w:rFonts w:ascii="標楷體" w:eastAsia="標楷體" w:hAnsi="標楷體"/>
          <w:b/>
          <w:sz w:val="28"/>
          <w:szCs w:val="28"/>
        </w:rPr>
      </w:pPr>
      <w:r w:rsidRPr="009241B6">
        <w:rPr>
          <w:rFonts w:ascii="標楷體" w:eastAsia="標楷體" w:hAnsi="標楷體" w:hint="eastAsia"/>
          <w:b/>
          <w:sz w:val="28"/>
          <w:szCs w:val="28"/>
        </w:rPr>
        <w:t>七、</w:t>
      </w:r>
      <w:r w:rsidR="004C2F53" w:rsidRPr="009241B6">
        <w:rPr>
          <w:rFonts w:ascii="標楷體" w:eastAsia="標楷體" w:hAnsi="標楷體" w:hint="eastAsia"/>
          <w:b/>
          <w:sz w:val="28"/>
          <w:szCs w:val="28"/>
        </w:rPr>
        <w:t>宣傳曝光</w:t>
      </w:r>
    </w:p>
    <w:p w:rsidR="007E4036" w:rsidRPr="009241B6" w:rsidRDefault="004C2F53" w:rsidP="00222F3C">
      <w:pPr>
        <w:snapToGrid w:val="0"/>
        <w:spacing w:line="300" w:lineRule="auto"/>
        <w:ind w:firstLineChars="200" w:firstLine="560"/>
        <w:jc w:val="both"/>
        <w:rPr>
          <w:rFonts w:ascii="標楷體" w:eastAsia="標楷體" w:hAnsi="標楷體"/>
          <w:sz w:val="28"/>
          <w:szCs w:val="28"/>
        </w:rPr>
      </w:pPr>
      <w:r w:rsidRPr="009241B6">
        <w:rPr>
          <w:rFonts w:ascii="標楷體" w:eastAsia="標楷體" w:hAnsi="標楷體" w:hint="eastAsia"/>
          <w:sz w:val="28"/>
          <w:szCs w:val="28"/>
        </w:rPr>
        <w:t>積極在各項廣宣活動中推廣</w:t>
      </w:r>
      <w:r w:rsidR="007E4036" w:rsidRPr="009241B6">
        <w:rPr>
          <w:rFonts w:ascii="標楷體" w:eastAsia="標楷體" w:hAnsi="標楷體" w:hint="eastAsia"/>
          <w:sz w:val="28"/>
          <w:szCs w:val="28"/>
        </w:rPr>
        <w:t>「金點新秀</w:t>
      </w:r>
      <w:r w:rsidRPr="009241B6">
        <w:rPr>
          <w:rFonts w:ascii="標楷體" w:eastAsia="標楷體" w:hAnsi="標楷體" w:hint="eastAsia"/>
          <w:sz w:val="28"/>
          <w:szCs w:val="28"/>
        </w:rPr>
        <w:t>設計獎</w:t>
      </w:r>
      <w:r w:rsidR="007E4036" w:rsidRPr="009241B6">
        <w:rPr>
          <w:rFonts w:ascii="標楷體" w:eastAsia="標楷體" w:hAnsi="標楷體" w:hint="eastAsia"/>
          <w:sz w:val="28"/>
          <w:szCs w:val="28"/>
        </w:rPr>
        <w:t>」</w:t>
      </w:r>
      <w:r w:rsidRPr="009241B6">
        <w:rPr>
          <w:rFonts w:ascii="標楷體" w:eastAsia="標楷體" w:hAnsi="標楷體" w:hint="eastAsia"/>
          <w:sz w:val="28"/>
          <w:szCs w:val="28"/>
        </w:rPr>
        <w:t>，確保本獎項可獲得國內、外媒體的大量關注</w:t>
      </w:r>
      <w:r w:rsidR="007E4036" w:rsidRPr="009241B6">
        <w:rPr>
          <w:rFonts w:ascii="標楷體" w:eastAsia="標楷體" w:hAnsi="標楷體" w:hint="eastAsia"/>
          <w:sz w:val="28"/>
          <w:szCs w:val="28"/>
        </w:rPr>
        <w:t>，</w:t>
      </w:r>
      <w:r w:rsidRPr="009241B6">
        <w:rPr>
          <w:rFonts w:ascii="標楷體" w:eastAsia="標楷體" w:hAnsi="標楷體" w:hint="eastAsia"/>
          <w:sz w:val="28"/>
          <w:szCs w:val="28"/>
        </w:rPr>
        <w:t>於</w:t>
      </w:r>
      <w:r w:rsidR="007E4036" w:rsidRPr="009241B6">
        <w:rPr>
          <w:rFonts w:ascii="標楷體" w:eastAsia="標楷體" w:hAnsi="標楷體" w:hint="eastAsia"/>
          <w:sz w:val="28"/>
          <w:szCs w:val="28"/>
        </w:rPr>
        <w:t>報章雜誌、電子媒體等均會針對獲獎作品進行刊登報導。此外，所有獲獎者的資料與獲獎作品將在「新一代設計展」官網展示，並同步於「金點設計獎」、「設計波酷網」</w:t>
      </w:r>
      <w:r w:rsidR="00D44154" w:rsidRPr="009241B6">
        <w:rPr>
          <w:rFonts w:ascii="標楷體" w:eastAsia="標楷體" w:hAnsi="標楷體" w:hint="eastAsia"/>
          <w:sz w:val="28"/>
          <w:szCs w:val="28"/>
        </w:rPr>
        <w:t>等</w:t>
      </w:r>
      <w:r w:rsidR="007E4036" w:rsidRPr="009241B6">
        <w:rPr>
          <w:rFonts w:ascii="標楷體" w:eastAsia="標楷體" w:hAnsi="標楷體" w:hint="eastAsia"/>
          <w:sz w:val="28"/>
          <w:szCs w:val="28"/>
        </w:rPr>
        <w:t>官網發布訊息，獲奬者可在自己的網站、臉書上增加獲獎資訊。</w:t>
      </w:r>
    </w:p>
    <w:p w:rsidR="00A8261D" w:rsidRPr="009241B6" w:rsidRDefault="00A8261D" w:rsidP="00222F3C">
      <w:pPr>
        <w:snapToGrid w:val="0"/>
        <w:spacing w:line="300" w:lineRule="auto"/>
        <w:rPr>
          <w:rFonts w:ascii="標楷體" w:eastAsia="標楷體" w:hAnsi="標楷體"/>
          <w:sz w:val="28"/>
          <w:szCs w:val="28"/>
        </w:rPr>
      </w:pPr>
    </w:p>
    <w:p w:rsidR="00D22C08" w:rsidRPr="009241B6" w:rsidRDefault="00CC6594" w:rsidP="00222F3C">
      <w:pPr>
        <w:snapToGrid w:val="0"/>
        <w:spacing w:line="300" w:lineRule="auto"/>
        <w:rPr>
          <w:rFonts w:ascii="標楷體" w:eastAsia="標楷體" w:hAnsi="標楷體"/>
          <w:b/>
          <w:sz w:val="28"/>
          <w:szCs w:val="28"/>
        </w:rPr>
      </w:pPr>
      <w:r w:rsidRPr="009241B6">
        <w:rPr>
          <w:rFonts w:ascii="標楷體" w:eastAsia="標楷體" w:hAnsi="標楷體" w:hint="eastAsia"/>
          <w:b/>
          <w:sz w:val="28"/>
          <w:szCs w:val="28"/>
        </w:rPr>
        <w:t>八、</w:t>
      </w:r>
      <w:r w:rsidR="00C15686" w:rsidRPr="009241B6">
        <w:rPr>
          <w:rFonts w:ascii="標楷體" w:eastAsia="標楷體" w:hAnsi="標楷體" w:hint="eastAsia"/>
          <w:b/>
          <w:sz w:val="28"/>
          <w:szCs w:val="28"/>
        </w:rPr>
        <w:t>注意事項</w:t>
      </w:r>
    </w:p>
    <w:p w:rsidR="00EB14B4" w:rsidRPr="009241B6" w:rsidRDefault="00CC6594" w:rsidP="00222F3C">
      <w:pPr>
        <w:snapToGrid w:val="0"/>
        <w:spacing w:line="300" w:lineRule="auto"/>
        <w:ind w:left="560" w:hangingChars="200" w:hanging="560"/>
        <w:jc w:val="both"/>
        <w:rPr>
          <w:rFonts w:ascii="標楷體" w:eastAsia="標楷體" w:hAnsi="標楷體"/>
          <w:sz w:val="28"/>
          <w:szCs w:val="28"/>
        </w:rPr>
      </w:pPr>
      <w:r w:rsidRPr="009241B6">
        <w:rPr>
          <w:rFonts w:ascii="標楷體" w:eastAsia="標楷體" w:hAnsi="標楷體" w:hint="eastAsia"/>
          <w:sz w:val="28"/>
          <w:szCs w:val="28"/>
        </w:rPr>
        <w:t>(一)</w:t>
      </w:r>
      <w:r w:rsidR="00EB14B4" w:rsidRPr="009241B6">
        <w:rPr>
          <w:rFonts w:ascii="標楷體" w:eastAsia="標楷體" w:hAnsi="標楷體"/>
          <w:sz w:val="28"/>
          <w:szCs w:val="28"/>
        </w:rPr>
        <w:t>關於參賽者</w:t>
      </w:r>
    </w:p>
    <w:p w:rsidR="00EB14B4" w:rsidRPr="009241B6" w:rsidRDefault="00EB14B4" w:rsidP="00222F3C">
      <w:pPr>
        <w:pStyle w:val="a3"/>
        <w:numPr>
          <w:ilvl w:val="0"/>
          <w:numId w:val="20"/>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hint="eastAsia"/>
          <w:sz w:val="28"/>
          <w:szCs w:val="28"/>
        </w:rPr>
        <w:t>參加競賽作品應為自行創作之作品，如經查</w:t>
      </w:r>
      <w:r w:rsidRPr="009241B6">
        <w:rPr>
          <w:rFonts w:ascii="標楷體" w:eastAsia="標楷體" w:hAnsi="標楷體" w:cs="Times New Roman" w:hint="eastAsia"/>
          <w:sz w:val="28"/>
          <w:szCs w:val="28"/>
        </w:rPr>
        <w:t>獲抄襲或仿冒等情事，主辦單位有權取消其參賽資格。如因此致主辦單位或執行單位受有損害者(包含但不限於名譽或間接損害)，參賽者應立刻出面解決，並負擔賠償責任。</w:t>
      </w:r>
    </w:p>
    <w:p w:rsidR="00EB14B4" w:rsidRPr="009241B6" w:rsidRDefault="00EB14B4" w:rsidP="00222F3C">
      <w:pPr>
        <w:pStyle w:val="a3"/>
        <w:numPr>
          <w:ilvl w:val="0"/>
          <w:numId w:val="20"/>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參賽者須配合提供其創作之詳細資料，並同意主辦單位得為其作品攝錄影，作為日後公開報導與展示之用。</w:t>
      </w:r>
    </w:p>
    <w:p w:rsidR="00EB14B4" w:rsidRPr="009241B6" w:rsidRDefault="00EB14B4" w:rsidP="00222F3C">
      <w:pPr>
        <w:pStyle w:val="a3"/>
        <w:numPr>
          <w:ilvl w:val="0"/>
          <w:numId w:val="20"/>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為維護參賽者之智慧財產權，建議參賽前先申請專利。</w:t>
      </w:r>
    </w:p>
    <w:p w:rsidR="00EB14B4" w:rsidRPr="009241B6" w:rsidRDefault="00EB14B4" w:rsidP="00222F3C">
      <w:pPr>
        <w:pStyle w:val="a3"/>
        <w:numPr>
          <w:ilvl w:val="0"/>
          <w:numId w:val="20"/>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參賽者應尊重主辦單位之評審結果，不得異議。</w:t>
      </w:r>
    </w:p>
    <w:p w:rsidR="000A3803" w:rsidRPr="009241B6" w:rsidRDefault="00EB14B4" w:rsidP="00222F3C">
      <w:pPr>
        <w:pStyle w:val="a3"/>
        <w:numPr>
          <w:ilvl w:val="0"/>
          <w:numId w:val="20"/>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評審過程係採匿名方式進行，除報名表外參賽者不得在作品以任何形式或記號，顯示如參賽者姓名、學校名稱等或其他可資辨認參賽者身分之資訊，不合乎此規定者主辦單位得取消參賽資格。</w:t>
      </w:r>
    </w:p>
    <w:p w:rsidR="000A3803" w:rsidRPr="009241B6" w:rsidRDefault="004D7A88" w:rsidP="00222F3C">
      <w:pPr>
        <w:pStyle w:val="a3"/>
        <w:numPr>
          <w:ilvl w:val="0"/>
          <w:numId w:val="20"/>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如經查證不符合參賽資格者，主辦單位有權取消</w:t>
      </w:r>
      <w:r w:rsidR="00AF212F" w:rsidRPr="009241B6">
        <w:rPr>
          <w:rFonts w:ascii="標楷體" w:eastAsia="標楷體" w:hAnsi="標楷體" w:cs="Times New Roman" w:hint="eastAsia"/>
          <w:sz w:val="28"/>
          <w:szCs w:val="28"/>
        </w:rPr>
        <w:t>報名</w:t>
      </w:r>
      <w:r w:rsidR="000A3803" w:rsidRPr="009241B6">
        <w:rPr>
          <w:rFonts w:ascii="標楷體" w:eastAsia="標楷體" w:hAnsi="標楷體" w:cs="Times New Roman" w:hint="eastAsia"/>
          <w:sz w:val="28"/>
          <w:szCs w:val="28"/>
        </w:rPr>
        <w:t>資格。</w:t>
      </w:r>
    </w:p>
    <w:p w:rsidR="00EB14B4" w:rsidRPr="009241B6" w:rsidRDefault="00EB14B4" w:rsidP="00222F3C">
      <w:pPr>
        <w:pStyle w:val="a3"/>
        <w:numPr>
          <w:ilvl w:val="0"/>
          <w:numId w:val="20"/>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凡參加報名者，視為已充分瞭解本辦法各項條款並同意完全遵守各項規定。</w:t>
      </w:r>
    </w:p>
    <w:p w:rsidR="00EB14B4" w:rsidRPr="009241B6" w:rsidRDefault="00CC6594" w:rsidP="00D96858">
      <w:pPr>
        <w:snapToGrid w:val="0"/>
        <w:spacing w:beforeLines="50" w:line="300" w:lineRule="auto"/>
        <w:jc w:val="both"/>
        <w:rPr>
          <w:rFonts w:ascii="標楷體" w:eastAsia="標楷體" w:hAnsi="標楷體"/>
          <w:sz w:val="28"/>
          <w:szCs w:val="28"/>
        </w:rPr>
      </w:pPr>
      <w:r w:rsidRPr="009241B6">
        <w:rPr>
          <w:rFonts w:ascii="標楷體" w:eastAsia="標楷體" w:hAnsi="標楷體" w:hint="eastAsia"/>
          <w:sz w:val="28"/>
          <w:szCs w:val="28"/>
        </w:rPr>
        <w:t>(二)</w:t>
      </w:r>
      <w:r w:rsidR="00EB14B4" w:rsidRPr="009241B6">
        <w:rPr>
          <w:rFonts w:ascii="標楷體" w:eastAsia="標楷體" w:hAnsi="標楷體"/>
          <w:sz w:val="28"/>
          <w:szCs w:val="28"/>
        </w:rPr>
        <w:t>關於得獎者</w:t>
      </w:r>
    </w:p>
    <w:p w:rsidR="00EB14B4" w:rsidRPr="009241B6" w:rsidRDefault="00EB14B4" w:rsidP="00222F3C">
      <w:pPr>
        <w:pStyle w:val="a3"/>
        <w:numPr>
          <w:ilvl w:val="0"/>
          <w:numId w:val="21"/>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在公告得獎三年內，獲獎者及其作品應配合參加相關展示活動。</w:t>
      </w:r>
    </w:p>
    <w:p w:rsidR="00EB14B4" w:rsidRPr="009241B6" w:rsidRDefault="00EB14B4" w:rsidP="00222F3C">
      <w:pPr>
        <w:pStyle w:val="a3"/>
        <w:numPr>
          <w:ilvl w:val="0"/>
          <w:numId w:val="21"/>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lastRenderedPageBreak/>
        <w:t>得獎者應依本國稅法規定課稅。（台灣地區參賽者扣除10%所得稅）。</w:t>
      </w:r>
    </w:p>
    <w:p w:rsidR="00EB14B4" w:rsidRPr="009241B6" w:rsidRDefault="00EB14B4" w:rsidP="00222F3C">
      <w:pPr>
        <w:pStyle w:val="a3"/>
        <w:numPr>
          <w:ilvl w:val="0"/>
          <w:numId w:val="21"/>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若本</w:t>
      </w:r>
      <w:r w:rsidR="00FC77EA" w:rsidRPr="009241B6">
        <w:rPr>
          <w:rFonts w:ascii="標楷體" w:eastAsia="標楷體" w:hAnsi="標楷體" w:cs="Times New Roman" w:hint="eastAsia"/>
          <w:sz w:val="28"/>
          <w:szCs w:val="28"/>
        </w:rPr>
        <w:t>獎賽</w:t>
      </w:r>
      <w:r w:rsidRPr="009241B6">
        <w:rPr>
          <w:rFonts w:ascii="標楷體" w:eastAsia="標楷體" w:hAnsi="標楷體" w:cs="Times New Roman" w:hint="eastAsia"/>
          <w:sz w:val="28"/>
          <w:szCs w:val="28"/>
        </w:rPr>
        <w:t>後續增設贊助廠商特別獎，得獎作品之智慧財產權為原創者所有，惟贊助廠商可就贊助廠商特別獎得獎作品之所有權及智慧財產權轉讓或授權事宜享有優先議約權。得獎者於得獎後一年內如欲將得獎作品之所有權或智慧財產權讓與或授權予第三人者，須事前通知贊助廠商。</w:t>
      </w:r>
    </w:p>
    <w:p w:rsidR="00EB14B4" w:rsidRPr="009241B6" w:rsidRDefault="00EB14B4" w:rsidP="00222F3C">
      <w:pPr>
        <w:pStyle w:val="a3"/>
        <w:numPr>
          <w:ilvl w:val="0"/>
          <w:numId w:val="21"/>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團體報名之所有成員，須於事先自行分配各成員之權責及分工，如指定代表人、獎金領取與分配方式等，主辦單位不涉入。</w:t>
      </w:r>
    </w:p>
    <w:p w:rsidR="00EB14B4" w:rsidRPr="009241B6" w:rsidRDefault="00CC6594" w:rsidP="00D96858">
      <w:pPr>
        <w:snapToGrid w:val="0"/>
        <w:spacing w:beforeLines="50" w:line="300" w:lineRule="auto"/>
        <w:jc w:val="both"/>
        <w:rPr>
          <w:rFonts w:ascii="標楷體" w:eastAsia="標楷體" w:hAnsi="標楷體"/>
          <w:sz w:val="28"/>
          <w:szCs w:val="28"/>
        </w:rPr>
      </w:pPr>
      <w:r w:rsidRPr="009241B6">
        <w:rPr>
          <w:rFonts w:ascii="標楷體" w:eastAsia="標楷體" w:hAnsi="標楷體" w:hint="eastAsia"/>
          <w:sz w:val="28"/>
          <w:szCs w:val="28"/>
        </w:rPr>
        <w:t>(三)</w:t>
      </w:r>
      <w:r w:rsidR="00EB14B4" w:rsidRPr="009241B6">
        <w:rPr>
          <w:rFonts w:ascii="標楷體" w:eastAsia="標楷體" w:hAnsi="標楷體"/>
          <w:sz w:val="28"/>
          <w:szCs w:val="28"/>
        </w:rPr>
        <w:t>關於</w:t>
      </w:r>
      <w:r w:rsidR="00EB14B4" w:rsidRPr="009241B6">
        <w:rPr>
          <w:rFonts w:ascii="標楷體" w:eastAsia="標楷體" w:hAnsi="標楷體" w:hint="eastAsia"/>
          <w:sz w:val="28"/>
          <w:szCs w:val="28"/>
        </w:rPr>
        <w:t>獲獎資格取消</w:t>
      </w:r>
    </w:p>
    <w:p w:rsidR="00EB14B4" w:rsidRPr="009241B6" w:rsidRDefault="00EB14B4" w:rsidP="00222F3C">
      <w:pPr>
        <w:pStyle w:val="a3"/>
        <w:numPr>
          <w:ilvl w:val="0"/>
          <w:numId w:val="22"/>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獲獎作品經人檢舉或告發涉及抄襲或冒用他人作品或違反智慧財產權等相關法令，具有具體事證且經評審團過半決議認有侵害他人著作權或專利權之虞者，主辦單位得取消其獲獎資格並追回已頒發之獎金及獎狀。如因此致主辦單位或執行單位受第三人主張而受有損害者(包含但不限於名譽或間接損害)，獲獎人應立刻出面解決，並負擔賠償責任。</w:t>
      </w:r>
    </w:p>
    <w:p w:rsidR="00EB14B4" w:rsidRPr="009241B6" w:rsidRDefault="00EB14B4" w:rsidP="00222F3C">
      <w:pPr>
        <w:pStyle w:val="a3"/>
        <w:numPr>
          <w:ilvl w:val="0"/>
          <w:numId w:val="22"/>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獲獎作品其後續商品化及行銷行為有損大賽精神者，主辦單位得取消其獲獎資格並追回已頒發之獎金及獎狀。</w:t>
      </w:r>
    </w:p>
    <w:p w:rsidR="00EB14B4" w:rsidRPr="009241B6" w:rsidRDefault="00CC6594" w:rsidP="00222F3C">
      <w:pPr>
        <w:snapToGrid w:val="0"/>
        <w:spacing w:line="300" w:lineRule="auto"/>
        <w:jc w:val="both"/>
        <w:rPr>
          <w:rFonts w:ascii="標楷體" w:eastAsia="標楷體" w:hAnsi="標楷體"/>
          <w:sz w:val="28"/>
          <w:szCs w:val="28"/>
        </w:rPr>
      </w:pPr>
      <w:r w:rsidRPr="009241B6">
        <w:rPr>
          <w:rFonts w:ascii="標楷體" w:eastAsia="標楷體" w:hAnsi="標楷體" w:hint="eastAsia"/>
          <w:sz w:val="28"/>
          <w:szCs w:val="28"/>
        </w:rPr>
        <w:t>(四)</w:t>
      </w:r>
      <w:r w:rsidR="00EB14B4" w:rsidRPr="009241B6">
        <w:rPr>
          <w:rFonts w:ascii="標楷體" w:eastAsia="標楷體" w:hAnsi="標楷體"/>
          <w:sz w:val="28"/>
          <w:szCs w:val="28"/>
        </w:rPr>
        <w:t>關於</w:t>
      </w:r>
      <w:r w:rsidR="00EB14B4" w:rsidRPr="009241B6">
        <w:rPr>
          <w:rFonts w:ascii="標楷體" w:eastAsia="標楷體" w:hAnsi="標楷體" w:hint="eastAsia"/>
          <w:sz w:val="28"/>
          <w:szCs w:val="28"/>
        </w:rPr>
        <w:t>報名資料之處理</w:t>
      </w:r>
    </w:p>
    <w:p w:rsidR="00EB14B4" w:rsidRPr="009241B6" w:rsidRDefault="00EB14B4" w:rsidP="00222F3C">
      <w:pPr>
        <w:pStyle w:val="a3"/>
        <w:numPr>
          <w:ilvl w:val="0"/>
          <w:numId w:val="23"/>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為獎賽業務所需及設計推廣等目的，執行單位須蒐集參賽者之個人資料，凡報名參賽者，視為同意執行單位於前述目的必要範圍內，蒐集、處理及利用個資。</w:t>
      </w:r>
    </w:p>
    <w:p w:rsidR="00EB14B4" w:rsidRPr="009241B6" w:rsidRDefault="00EB14B4" w:rsidP="00222F3C">
      <w:pPr>
        <w:pStyle w:val="a3"/>
        <w:numPr>
          <w:ilvl w:val="0"/>
          <w:numId w:val="23"/>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參賽者應同意執行單位運用獲選作品之圖片與說明文字等資料，製作推廣本獎賽效益所需之相關文宣、報導、展覽等。</w:t>
      </w:r>
    </w:p>
    <w:p w:rsidR="00EB14B4" w:rsidRPr="009241B6" w:rsidRDefault="00EB14B4" w:rsidP="00222F3C">
      <w:pPr>
        <w:pStyle w:val="a3"/>
        <w:numPr>
          <w:ilvl w:val="0"/>
          <w:numId w:val="23"/>
        </w:numPr>
        <w:snapToGrid w:val="0"/>
        <w:spacing w:line="300" w:lineRule="auto"/>
        <w:ind w:left="837" w:hanging="357"/>
        <w:rPr>
          <w:rFonts w:ascii="標楷體" w:eastAsia="標楷體" w:hAnsi="標楷體" w:cs="Times New Roman"/>
          <w:sz w:val="28"/>
          <w:szCs w:val="28"/>
        </w:rPr>
      </w:pPr>
      <w:r w:rsidRPr="009241B6">
        <w:rPr>
          <w:rFonts w:ascii="標楷體" w:eastAsia="標楷體" w:hAnsi="標楷體" w:cs="Times New Roman" w:hint="eastAsia"/>
          <w:sz w:val="28"/>
          <w:szCs w:val="28"/>
        </w:rPr>
        <w:t>注意事項倘有未盡事宜，主辦單位有隨時調整本辦法內容之權利。</w:t>
      </w:r>
    </w:p>
    <w:p w:rsidR="006564F6" w:rsidRPr="009241B6" w:rsidRDefault="00CC6594" w:rsidP="00222F3C">
      <w:pPr>
        <w:snapToGrid w:val="0"/>
        <w:spacing w:line="300" w:lineRule="auto"/>
        <w:rPr>
          <w:rFonts w:ascii="標楷體" w:eastAsia="標楷體" w:hAnsi="標楷體"/>
          <w:b/>
          <w:sz w:val="28"/>
          <w:szCs w:val="28"/>
        </w:rPr>
      </w:pPr>
      <w:r w:rsidRPr="009241B6">
        <w:rPr>
          <w:rFonts w:ascii="標楷體" w:eastAsia="標楷體" w:hAnsi="標楷體" w:hint="eastAsia"/>
          <w:b/>
          <w:sz w:val="28"/>
          <w:szCs w:val="28"/>
        </w:rPr>
        <w:t>九、</w:t>
      </w:r>
      <w:r w:rsidR="00AC2B77" w:rsidRPr="009241B6">
        <w:rPr>
          <w:rFonts w:ascii="標楷體" w:eastAsia="標楷體" w:hAnsi="標楷體" w:hint="eastAsia"/>
          <w:b/>
          <w:sz w:val="28"/>
          <w:szCs w:val="28"/>
        </w:rPr>
        <w:t xml:space="preserve">聯絡方式  </w:t>
      </w:r>
    </w:p>
    <w:p w:rsidR="00222F3C" w:rsidRPr="009241B6" w:rsidRDefault="00C42A9B" w:rsidP="00C42A9B">
      <w:pPr>
        <w:snapToGrid w:val="0"/>
        <w:spacing w:line="300" w:lineRule="auto"/>
        <w:jc w:val="both"/>
        <w:rPr>
          <w:rFonts w:ascii="標楷體" w:eastAsia="標楷體" w:hAnsi="標楷體"/>
          <w:sz w:val="28"/>
          <w:szCs w:val="28"/>
        </w:rPr>
      </w:pPr>
      <w:r w:rsidRPr="009241B6">
        <w:rPr>
          <w:rFonts w:ascii="標楷體" w:eastAsia="標楷體" w:hAnsi="標楷體"/>
          <w:sz w:val="28"/>
          <w:szCs w:val="28"/>
        </w:rPr>
        <w:t>(</w:t>
      </w:r>
      <w:r w:rsidRPr="009241B6">
        <w:rPr>
          <w:rFonts w:ascii="標楷體" w:eastAsia="標楷體" w:hAnsi="標楷體" w:hint="eastAsia"/>
          <w:sz w:val="28"/>
          <w:szCs w:val="28"/>
        </w:rPr>
        <w:t>一)報名參賽：</w:t>
      </w:r>
      <w:r w:rsidR="00690B21" w:rsidRPr="009241B6">
        <w:rPr>
          <w:rFonts w:ascii="標楷體" w:eastAsia="標楷體" w:hAnsi="標楷體" w:hint="eastAsia"/>
          <w:sz w:val="28"/>
          <w:szCs w:val="28"/>
        </w:rPr>
        <w:t>台創</w:t>
      </w:r>
      <w:r w:rsidR="00222F3C" w:rsidRPr="009241B6">
        <w:rPr>
          <w:rFonts w:ascii="標楷體" w:eastAsia="標楷體" w:hAnsi="標楷體" w:hint="eastAsia"/>
          <w:sz w:val="28"/>
          <w:szCs w:val="28"/>
        </w:rPr>
        <w:t>中心  設計推廣組</w:t>
      </w:r>
    </w:p>
    <w:p w:rsidR="00222F3C" w:rsidRPr="009241B6" w:rsidRDefault="00222F3C" w:rsidP="00222F3C">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hint="eastAsia"/>
          <w:sz w:val="28"/>
          <w:szCs w:val="28"/>
        </w:rPr>
        <w:t>電話：02-2745-8199 分機336周小姐、</w:t>
      </w:r>
      <w:r w:rsidR="00D773DA" w:rsidRPr="009241B6">
        <w:rPr>
          <w:rFonts w:ascii="標楷體" w:eastAsia="標楷體" w:hAnsi="標楷體" w:hint="eastAsia"/>
          <w:sz w:val="28"/>
          <w:szCs w:val="28"/>
        </w:rPr>
        <w:t>分機334黃小姐</w:t>
      </w:r>
    </w:p>
    <w:p w:rsidR="00222F3C" w:rsidRPr="009241B6" w:rsidRDefault="00222F3C" w:rsidP="00222F3C">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hint="eastAsia"/>
          <w:sz w:val="28"/>
          <w:szCs w:val="28"/>
        </w:rPr>
        <w:t>地址：台北市11072信義區光復南路133號</w:t>
      </w:r>
    </w:p>
    <w:p w:rsidR="00932CAF" w:rsidRPr="009241B6" w:rsidRDefault="00222F3C" w:rsidP="00222F3C">
      <w:pPr>
        <w:snapToGrid w:val="0"/>
        <w:spacing w:line="300" w:lineRule="auto"/>
        <w:ind w:firstLineChars="202" w:firstLine="566"/>
        <w:rPr>
          <w:rFonts w:ascii="標楷體" w:eastAsia="標楷體" w:hAnsi="標楷體"/>
          <w:sz w:val="28"/>
          <w:szCs w:val="28"/>
        </w:rPr>
      </w:pPr>
      <w:r w:rsidRPr="009241B6">
        <w:rPr>
          <w:rFonts w:ascii="標楷體" w:eastAsia="標楷體" w:hAnsi="標楷體"/>
          <w:sz w:val="28"/>
          <w:szCs w:val="28"/>
        </w:rPr>
        <w:t>E-mail</w:t>
      </w:r>
      <w:r w:rsidRPr="009241B6">
        <w:rPr>
          <w:rFonts w:ascii="標楷體" w:eastAsia="標楷體" w:hAnsi="標楷體" w:hint="eastAsia"/>
          <w:sz w:val="28"/>
          <w:szCs w:val="28"/>
        </w:rPr>
        <w:t>：</w:t>
      </w:r>
      <w:r w:rsidR="00C63719" w:rsidRPr="00C63719">
        <w:fldChar w:fldCharType="begin"/>
      </w:r>
      <w:r w:rsidR="00A962C9">
        <w:instrText xml:space="preserve"> HYPERLINK "mailto:youngpin@tdc.org.tw" </w:instrText>
      </w:r>
      <w:r w:rsidR="00C63719" w:rsidRPr="00C63719">
        <w:fldChar w:fldCharType="separate"/>
      </w:r>
      <w:r w:rsidRPr="009241B6">
        <w:rPr>
          <w:rStyle w:val="a7"/>
          <w:rFonts w:ascii="標楷體" w:eastAsia="標楷體" w:hAnsi="標楷體" w:hint="eastAsia"/>
          <w:color w:val="auto"/>
          <w:sz w:val="28"/>
          <w:szCs w:val="28"/>
        </w:rPr>
        <w:t>youngpin@tdc.org.tw</w:t>
      </w:r>
      <w:r w:rsidR="00C63719">
        <w:rPr>
          <w:rStyle w:val="a7"/>
          <w:rFonts w:ascii="標楷體" w:eastAsia="標楷體" w:hAnsi="標楷體"/>
          <w:color w:val="auto"/>
          <w:sz w:val="28"/>
          <w:szCs w:val="28"/>
        </w:rPr>
        <w:fldChar w:fldCharType="end"/>
      </w:r>
    </w:p>
    <w:p w:rsidR="00222F3C" w:rsidRPr="009241B6" w:rsidRDefault="00222F3C" w:rsidP="00222F3C">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hint="eastAsia"/>
          <w:sz w:val="28"/>
          <w:szCs w:val="28"/>
        </w:rPr>
        <w:t>網站：</w:t>
      </w:r>
      <w:r w:rsidR="00C63719" w:rsidRPr="00C63719">
        <w:fldChar w:fldCharType="begin"/>
      </w:r>
      <w:r w:rsidR="00A962C9">
        <w:instrText xml:space="preserve"> HYPERLINK "http://www.yodex.com.tw" </w:instrText>
      </w:r>
      <w:r w:rsidR="00C63719" w:rsidRPr="00C63719">
        <w:fldChar w:fldCharType="separate"/>
      </w:r>
      <w:r w:rsidRPr="009241B6">
        <w:rPr>
          <w:rFonts w:ascii="標楷體" w:eastAsia="標楷體" w:hAnsi="標楷體"/>
          <w:sz w:val="28"/>
          <w:szCs w:val="28"/>
        </w:rPr>
        <w:t>http://www.yodex.com.tw</w:t>
      </w:r>
      <w:r w:rsidR="00C63719">
        <w:rPr>
          <w:rFonts w:ascii="標楷體" w:eastAsia="標楷體" w:hAnsi="標楷體"/>
          <w:sz w:val="28"/>
          <w:szCs w:val="28"/>
        </w:rPr>
        <w:fldChar w:fldCharType="end"/>
      </w:r>
    </w:p>
    <w:p w:rsidR="00222F3C" w:rsidRPr="009241B6" w:rsidRDefault="00222F3C" w:rsidP="00222F3C">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hint="eastAsia"/>
          <w:sz w:val="28"/>
          <w:szCs w:val="28"/>
        </w:rPr>
        <w:t xml:space="preserve">      </w:t>
      </w:r>
      <w:r w:rsidRPr="009241B6">
        <w:rPr>
          <w:rFonts w:ascii="標楷體" w:eastAsia="標楷體" w:hAnsi="標楷體"/>
          <w:sz w:val="28"/>
          <w:szCs w:val="28"/>
        </w:rPr>
        <w:t>http://www.goldenpin.org.tw</w:t>
      </w:r>
    </w:p>
    <w:p w:rsidR="00222F3C" w:rsidRPr="009241B6" w:rsidRDefault="00C63719" w:rsidP="00096BBF">
      <w:pPr>
        <w:snapToGrid w:val="0"/>
        <w:spacing w:line="300" w:lineRule="auto"/>
        <w:ind w:leftChars="353" w:left="847" w:firstLineChars="202" w:firstLine="485"/>
        <w:rPr>
          <w:rStyle w:val="a7"/>
          <w:rFonts w:ascii="標楷體" w:eastAsia="標楷體" w:hAnsi="標楷體"/>
          <w:color w:val="auto"/>
          <w:sz w:val="28"/>
          <w:szCs w:val="28"/>
        </w:rPr>
      </w:pPr>
      <w:hyperlink r:id="rId10" w:history="1">
        <w:r w:rsidR="00222F3C" w:rsidRPr="009241B6">
          <w:rPr>
            <w:rStyle w:val="a7"/>
            <w:rFonts w:ascii="標楷體" w:eastAsia="標楷體" w:hAnsi="標楷體"/>
            <w:color w:val="auto"/>
            <w:sz w:val="28"/>
            <w:szCs w:val="28"/>
          </w:rPr>
          <w:t>http://www.boco.com.tw</w:t>
        </w:r>
      </w:hyperlink>
    </w:p>
    <w:p w:rsidR="00C42A9B" w:rsidRPr="009241B6" w:rsidRDefault="00C42A9B" w:rsidP="00C42A9B">
      <w:pPr>
        <w:snapToGrid w:val="0"/>
        <w:spacing w:line="300" w:lineRule="auto"/>
        <w:jc w:val="both"/>
        <w:rPr>
          <w:rFonts w:ascii="標楷體" w:eastAsia="標楷體" w:hAnsi="標楷體"/>
          <w:sz w:val="28"/>
          <w:szCs w:val="28"/>
        </w:rPr>
      </w:pPr>
      <w:r w:rsidRPr="009241B6">
        <w:rPr>
          <w:rFonts w:ascii="標楷體" w:eastAsia="標楷體" w:hAnsi="標楷體" w:hint="eastAsia"/>
          <w:sz w:val="28"/>
          <w:szCs w:val="28"/>
        </w:rPr>
        <w:t>(二)贊助廠商：台灣優良設計協會</w:t>
      </w:r>
    </w:p>
    <w:p w:rsidR="00C42A9B" w:rsidRPr="009241B6" w:rsidRDefault="00C42A9B" w:rsidP="00C42A9B">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sz w:val="28"/>
          <w:szCs w:val="28"/>
        </w:rPr>
        <w:lastRenderedPageBreak/>
        <w:t>電話：02-2</w:t>
      </w:r>
      <w:r w:rsidRPr="009241B6">
        <w:rPr>
          <w:rFonts w:ascii="標楷體" w:eastAsia="標楷體" w:hAnsi="標楷體" w:hint="eastAsia"/>
          <w:sz w:val="28"/>
          <w:szCs w:val="28"/>
        </w:rPr>
        <w:t>653-3100；</w:t>
      </w:r>
      <w:r w:rsidRPr="009241B6">
        <w:rPr>
          <w:rFonts w:ascii="標楷體" w:eastAsia="標楷體" w:hAnsi="標楷體"/>
          <w:sz w:val="28"/>
          <w:szCs w:val="28"/>
        </w:rPr>
        <w:t>傳真：02-2</w:t>
      </w:r>
      <w:r w:rsidRPr="009241B6">
        <w:rPr>
          <w:rFonts w:ascii="標楷體" w:eastAsia="標楷體" w:hAnsi="標楷體" w:hint="eastAsia"/>
          <w:sz w:val="28"/>
          <w:szCs w:val="28"/>
        </w:rPr>
        <w:t>653</w:t>
      </w:r>
      <w:r w:rsidRPr="009241B6">
        <w:rPr>
          <w:rFonts w:ascii="標楷體" w:eastAsia="標楷體" w:hAnsi="標楷體"/>
          <w:sz w:val="28"/>
          <w:szCs w:val="28"/>
        </w:rPr>
        <w:t>-</w:t>
      </w:r>
      <w:r w:rsidRPr="009241B6">
        <w:rPr>
          <w:rFonts w:ascii="標楷體" w:eastAsia="標楷體" w:hAnsi="標楷體" w:hint="eastAsia"/>
          <w:sz w:val="28"/>
          <w:szCs w:val="28"/>
        </w:rPr>
        <w:t>3114謝小姐</w:t>
      </w:r>
    </w:p>
    <w:p w:rsidR="00C42A9B" w:rsidRPr="009241B6" w:rsidRDefault="00C42A9B" w:rsidP="00C42A9B">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sz w:val="28"/>
          <w:szCs w:val="28"/>
        </w:rPr>
        <w:t>E-mail :</w:t>
      </w:r>
      <w:hyperlink r:id="rId11" w:history="1">
        <w:r w:rsidRPr="009241B6">
          <w:rPr>
            <w:rFonts w:ascii="標楷體" w:eastAsia="標楷體" w:hAnsi="標楷體" w:hint="eastAsia"/>
            <w:sz w:val="28"/>
            <w:szCs w:val="28"/>
          </w:rPr>
          <w:t xml:space="preserve">gooddesigna@gmail.com </w:t>
        </w:r>
      </w:hyperlink>
    </w:p>
    <w:p w:rsidR="00C42A9B" w:rsidRPr="009241B6" w:rsidRDefault="00C42A9B" w:rsidP="00C42A9B">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sz w:val="28"/>
          <w:szCs w:val="28"/>
        </w:rPr>
        <w:t>地址：</w:t>
      </w:r>
      <w:r w:rsidRPr="009241B6">
        <w:rPr>
          <w:rFonts w:ascii="標楷體" w:eastAsia="標楷體" w:hAnsi="標楷體" w:hint="eastAsia"/>
          <w:sz w:val="28"/>
          <w:szCs w:val="28"/>
        </w:rPr>
        <w:t>11</w:t>
      </w:r>
      <w:r w:rsidRPr="009241B6">
        <w:rPr>
          <w:rFonts w:ascii="標楷體" w:eastAsia="標楷體" w:hAnsi="標楷體"/>
          <w:sz w:val="28"/>
          <w:szCs w:val="28"/>
        </w:rPr>
        <w:t>5臺北市</w:t>
      </w:r>
      <w:r w:rsidRPr="009241B6">
        <w:rPr>
          <w:rFonts w:ascii="標楷體" w:eastAsia="標楷體" w:hAnsi="標楷體" w:hint="eastAsia"/>
          <w:sz w:val="28"/>
          <w:szCs w:val="28"/>
        </w:rPr>
        <w:t>八德路四段768巷1弄18號1F</w:t>
      </w:r>
      <w:r w:rsidRPr="009241B6">
        <w:rPr>
          <w:rFonts w:ascii="標楷體" w:eastAsia="標楷體" w:hAnsi="標楷體"/>
          <w:sz w:val="28"/>
          <w:szCs w:val="28"/>
        </w:rPr>
        <w:t xml:space="preserve"> </w:t>
      </w:r>
    </w:p>
    <w:p w:rsidR="00C42A9B" w:rsidRPr="009241B6" w:rsidRDefault="00C42A9B" w:rsidP="00C42A9B">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hint="eastAsia"/>
          <w:sz w:val="28"/>
          <w:szCs w:val="28"/>
        </w:rPr>
        <w:t>網站：</w:t>
      </w:r>
      <w:r w:rsidR="00C63719" w:rsidRPr="00C63719">
        <w:fldChar w:fldCharType="begin"/>
      </w:r>
      <w:r w:rsidR="00A962C9">
        <w:instrText xml:space="preserve"> HYPERLINK "http://www.yoda-tw.com" </w:instrText>
      </w:r>
      <w:r w:rsidR="00C63719" w:rsidRPr="00C63719">
        <w:fldChar w:fldCharType="separate"/>
      </w:r>
      <w:r w:rsidRPr="009241B6">
        <w:rPr>
          <w:rFonts w:ascii="標楷體" w:eastAsia="標楷體" w:hAnsi="標楷體"/>
          <w:sz w:val="28"/>
          <w:szCs w:val="28"/>
        </w:rPr>
        <w:t>http://www.yo</w:t>
      </w:r>
      <w:r w:rsidRPr="009241B6">
        <w:rPr>
          <w:rFonts w:ascii="標楷體" w:eastAsia="標楷體" w:hAnsi="標楷體" w:hint="eastAsia"/>
          <w:sz w:val="28"/>
          <w:szCs w:val="28"/>
        </w:rPr>
        <w:t>da-</w:t>
      </w:r>
      <w:r w:rsidRPr="009241B6">
        <w:rPr>
          <w:rFonts w:ascii="標楷體" w:eastAsia="標楷體" w:hAnsi="標楷體"/>
          <w:sz w:val="28"/>
          <w:szCs w:val="28"/>
        </w:rPr>
        <w:t>tw</w:t>
      </w:r>
      <w:r w:rsidRPr="009241B6">
        <w:rPr>
          <w:rFonts w:ascii="標楷體" w:eastAsia="標楷體" w:hAnsi="標楷體" w:hint="eastAsia"/>
          <w:sz w:val="28"/>
          <w:szCs w:val="28"/>
        </w:rPr>
        <w:t>.com</w:t>
      </w:r>
      <w:r w:rsidR="00C63719">
        <w:rPr>
          <w:rFonts w:ascii="標楷體" w:eastAsia="標楷體" w:hAnsi="標楷體"/>
          <w:sz w:val="28"/>
          <w:szCs w:val="28"/>
        </w:rPr>
        <w:fldChar w:fldCharType="end"/>
      </w:r>
      <w:r w:rsidRPr="009241B6">
        <w:rPr>
          <w:rFonts w:ascii="標楷體" w:eastAsia="標楷體" w:hAnsi="標楷體" w:hint="eastAsia"/>
          <w:sz w:val="28"/>
          <w:szCs w:val="28"/>
        </w:rPr>
        <w:t xml:space="preserve"> </w:t>
      </w:r>
    </w:p>
    <w:p w:rsidR="00C42A9B" w:rsidRPr="009241B6" w:rsidRDefault="00C42A9B">
      <w:pPr>
        <w:widowControl/>
        <w:rPr>
          <w:rFonts w:ascii="標楷體" w:eastAsia="標楷體" w:hAnsi="標楷體"/>
          <w:b/>
          <w:sz w:val="28"/>
          <w:szCs w:val="28"/>
        </w:rPr>
      </w:pPr>
      <w:r w:rsidRPr="009241B6">
        <w:rPr>
          <w:rFonts w:ascii="標楷體" w:eastAsia="標楷體" w:hAnsi="標楷體"/>
          <w:b/>
          <w:sz w:val="28"/>
          <w:szCs w:val="28"/>
        </w:rPr>
        <w:br w:type="page"/>
      </w:r>
    </w:p>
    <w:p w:rsidR="00C42A9B" w:rsidRPr="009241B6" w:rsidRDefault="00914018" w:rsidP="00914018">
      <w:pPr>
        <w:snapToGrid w:val="0"/>
        <w:spacing w:line="300" w:lineRule="auto"/>
        <w:jc w:val="both"/>
        <w:rPr>
          <w:rFonts w:ascii="標楷體" w:eastAsia="標楷體" w:hAnsi="標楷體"/>
          <w:sz w:val="28"/>
          <w:szCs w:val="28"/>
        </w:rPr>
      </w:pPr>
      <w:r w:rsidRPr="009241B6">
        <w:rPr>
          <w:rFonts w:ascii="標楷體" w:eastAsia="標楷體" w:hAnsi="標楷體" w:hint="eastAsia"/>
          <w:sz w:val="28"/>
          <w:szCs w:val="28"/>
        </w:rPr>
        <w:lastRenderedPageBreak/>
        <w:t>附錄：</w:t>
      </w:r>
      <w:r w:rsidR="00F378CC" w:rsidRPr="009241B6">
        <w:rPr>
          <w:rFonts w:ascii="標楷體" w:eastAsia="標楷體" w:hAnsi="標楷體" w:hint="eastAsia"/>
          <w:sz w:val="28"/>
          <w:szCs w:val="28"/>
        </w:rPr>
        <w:t>2015金點新秀獎之贊助特別獎由台灣優良設計協會執行，說明如下：</w:t>
      </w:r>
    </w:p>
    <w:p w:rsidR="00914018" w:rsidRPr="009241B6" w:rsidRDefault="00914018" w:rsidP="00914018">
      <w:pPr>
        <w:snapToGrid w:val="0"/>
        <w:spacing w:line="300" w:lineRule="auto"/>
        <w:jc w:val="both"/>
        <w:rPr>
          <w:rFonts w:ascii="標楷體" w:eastAsia="標楷體" w:hAnsi="標楷體"/>
          <w:sz w:val="28"/>
          <w:szCs w:val="28"/>
        </w:rPr>
      </w:pPr>
      <w:r w:rsidRPr="009241B6">
        <w:rPr>
          <w:rFonts w:ascii="標楷體" w:eastAsia="標楷體" w:hAnsi="標楷體" w:hint="eastAsia"/>
          <w:sz w:val="28"/>
          <w:szCs w:val="28"/>
        </w:rPr>
        <w:t>一</w:t>
      </w:r>
      <w:r w:rsidRPr="009241B6">
        <w:rPr>
          <w:rFonts w:ascii="標楷體" w:eastAsia="標楷體" w:hAnsi="標楷體"/>
          <w:sz w:val="28"/>
          <w:szCs w:val="28"/>
        </w:rPr>
        <w:t>、贊助單位：</w:t>
      </w:r>
    </w:p>
    <w:p w:rsidR="00914018" w:rsidRPr="009241B6" w:rsidRDefault="00914018" w:rsidP="00914018">
      <w:pPr>
        <w:snapToGrid w:val="0"/>
        <w:spacing w:line="300" w:lineRule="auto"/>
        <w:ind w:left="566" w:hangingChars="202" w:hanging="566"/>
        <w:rPr>
          <w:rFonts w:ascii="標楷體" w:eastAsia="標楷體" w:hAnsi="標楷體"/>
          <w:sz w:val="28"/>
          <w:szCs w:val="28"/>
        </w:rPr>
      </w:pPr>
      <w:r w:rsidRPr="009241B6">
        <w:rPr>
          <w:rFonts w:ascii="標楷體" w:eastAsia="標楷體" w:hAnsi="標楷體" w:hint="eastAsia"/>
          <w:sz w:val="28"/>
          <w:szCs w:val="28"/>
        </w:rPr>
        <w:t>(一)機關團體：</w:t>
      </w:r>
      <w:r w:rsidR="001D687B" w:rsidRPr="009241B6">
        <w:rPr>
          <w:rFonts w:ascii="標楷體" w:eastAsia="標楷體" w:hAnsi="標楷體" w:hint="eastAsia"/>
          <w:sz w:val="28"/>
          <w:szCs w:val="28"/>
        </w:rPr>
        <w:t>科技部</w:t>
      </w:r>
      <w:r w:rsidR="00E45F97" w:rsidRPr="009241B6">
        <w:rPr>
          <w:rFonts w:ascii="標楷體" w:eastAsia="標楷體" w:hAnsi="標楷體" w:hint="eastAsia"/>
          <w:sz w:val="28"/>
          <w:szCs w:val="28"/>
        </w:rPr>
        <w:t>/資策會創意產業中心</w:t>
      </w:r>
      <w:r w:rsidR="001D687B" w:rsidRPr="009241B6">
        <w:rPr>
          <w:rFonts w:ascii="標楷體" w:eastAsia="標楷體" w:hAnsi="標楷體" w:hint="eastAsia"/>
          <w:sz w:val="28"/>
          <w:szCs w:val="28"/>
        </w:rPr>
        <w:t>、</w:t>
      </w:r>
      <w:r w:rsidR="009E7D1E" w:rsidRPr="009241B6">
        <w:rPr>
          <w:rFonts w:ascii="標楷體" w:eastAsia="標楷體" w:hAnsi="標楷體" w:hint="eastAsia"/>
          <w:sz w:val="28"/>
          <w:szCs w:val="28"/>
        </w:rPr>
        <w:t>新北市政府、</w:t>
      </w:r>
      <w:r w:rsidRPr="009241B6">
        <w:rPr>
          <w:rFonts w:ascii="標楷體" w:eastAsia="標楷體" w:hAnsi="標楷體" w:hint="eastAsia"/>
          <w:sz w:val="28"/>
          <w:szCs w:val="28"/>
        </w:rPr>
        <w:t>臺南市政府</w:t>
      </w:r>
      <w:r w:rsidR="008C30FF" w:rsidRPr="009241B6">
        <w:rPr>
          <w:rFonts w:ascii="標楷體" w:eastAsia="標楷體" w:hAnsi="標楷體" w:hint="eastAsia"/>
          <w:sz w:val="28"/>
          <w:szCs w:val="28"/>
        </w:rPr>
        <w:t>、</w:t>
      </w:r>
      <w:r w:rsidRPr="009241B6">
        <w:rPr>
          <w:rFonts w:ascii="標楷體" w:eastAsia="標楷體" w:hAnsi="標楷體" w:hint="eastAsia"/>
          <w:sz w:val="28"/>
          <w:szCs w:val="28"/>
        </w:rPr>
        <w:t>台灣區家具工業同業公會、台灣區藝品禮品輸出業同業公會</w:t>
      </w:r>
    </w:p>
    <w:p w:rsidR="0054605E" w:rsidRPr="009241B6" w:rsidRDefault="00914018" w:rsidP="0054605E">
      <w:pPr>
        <w:snapToGrid w:val="0"/>
        <w:spacing w:line="300" w:lineRule="auto"/>
        <w:ind w:left="566" w:hangingChars="202" w:hanging="566"/>
        <w:rPr>
          <w:rFonts w:ascii="標楷體" w:eastAsia="標楷體" w:hAnsi="標楷體"/>
          <w:sz w:val="28"/>
          <w:szCs w:val="28"/>
        </w:rPr>
      </w:pPr>
      <w:r w:rsidRPr="009241B6">
        <w:rPr>
          <w:rFonts w:ascii="標楷體" w:eastAsia="標楷體" w:hAnsi="標楷體" w:hint="eastAsia"/>
          <w:sz w:val="28"/>
          <w:szCs w:val="28"/>
        </w:rPr>
        <w:t>(二)</w:t>
      </w:r>
      <w:r w:rsidR="00984F47" w:rsidRPr="009241B6">
        <w:rPr>
          <w:rFonts w:ascii="標楷體" w:eastAsia="標楷體" w:hAnsi="標楷體" w:hint="eastAsia"/>
          <w:sz w:val="28"/>
          <w:szCs w:val="28"/>
        </w:rPr>
        <w:t>公司行號：</w:t>
      </w:r>
      <w:r w:rsidR="00B33607" w:rsidRPr="009241B6">
        <w:rPr>
          <w:rFonts w:ascii="標楷體" w:eastAsia="標楷體" w:hAnsi="標楷體" w:hint="eastAsia"/>
          <w:sz w:val="28"/>
          <w:szCs w:val="28"/>
        </w:rPr>
        <w:t>台灣吉而好股份有限公司、乾唐軒美術工藝股份有限公司、創典國際有限公司、五行創藝設計有限公司、宏竹實業股份有限公司、樹德企業股份有限公司、里米斯科技股份有限公司、童心園實業股份有限公司、冠馳股份有限公司、台灣福曼莎股份有限公司、優美股份有限公司、和碩聯合科技股份有限公司、昆盈企業股份有限公司、奇想創造事業股份有限公司、和成欣業股份有限公司、長盈企業股份有限公司、緯和有限公司、潤鴻企業股份有限公司、彼得潘藝術有限公司、八陞有限公司、新視紀整合行銷傳播股份有限公司、王鼎精密股份有限公司、青城有限公司、統資實業股份有限公司、大東山珊瑚寶石股份有限公司、大東山國際珠寶有限公司、木匠兄妹木工房、御笙國際有限公司、台灣日立股份有限公司、赤軍企業行有限公司、嘉友電子股份有限公司、畢士大創意開發有限公司、福桑聯合企業股份有限公司、聖霖創意國際有限公司、盈亮健康科技股份有限公司、逸昇設計包妝整合股份有限公司、IDM 設計教室、存珍文創事業有限公司、大沃國際設計有限公司、群募貝果數位科技股份有限公司、世親實業有限公司、知本形象廣告有限公司(若有調整，將另行公布)。</w:t>
      </w:r>
    </w:p>
    <w:p w:rsidR="00216EB9" w:rsidRPr="009241B6" w:rsidRDefault="00216EB9" w:rsidP="0054605E">
      <w:pPr>
        <w:snapToGrid w:val="0"/>
        <w:spacing w:line="300" w:lineRule="auto"/>
        <w:ind w:left="566" w:hangingChars="202" w:hanging="566"/>
        <w:rPr>
          <w:rFonts w:ascii="標楷體" w:eastAsia="標楷體" w:hAnsi="標楷體"/>
          <w:sz w:val="28"/>
          <w:szCs w:val="28"/>
        </w:rPr>
      </w:pPr>
    </w:p>
    <w:p w:rsidR="00071D34" w:rsidRPr="009241B6" w:rsidRDefault="00150878" w:rsidP="00914018">
      <w:pPr>
        <w:snapToGrid w:val="0"/>
        <w:spacing w:line="300" w:lineRule="auto"/>
        <w:ind w:left="566" w:hangingChars="202" w:hanging="566"/>
        <w:rPr>
          <w:rFonts w:ascii="標楷體" w:eastAsia="標楷體" w:hAnsi="標楷體"/>
          <w:sz w:val="28"/>
          <w:szCs w:val="28"/>
        </w:rPr>
      </w:pPr>
      <w:r w:rsidRPr="009241B6">
        <w:rPr>
          <w:rFonts w:ascii="標楷體" w:eastAsia="標楷體" w:hAnsi="標楷體" w:hint="eastAsia"/>
          <w:sz w:val="28"/>
          <w:szCs w:val="28"/>
        </w:rPr>
        <w:t>二、</w:t>
      </w:r>
      <w:r w:rsidR="00071D34" w:rsidRPr="009241B6">
        <w:rPr>
          <w:rFonts w:ascii="標楷體" w:eastAsia="標楷體" w:hAnsi="標楷體" w:hint="eastAsia"/>
          <w:sz w:val="28"/>
          <w:szCs w:val="28"/>
        </w:rPr>
        <w:t>機關團體獎項：(若有調整，將</w:t>
      </w:r>
      <w:r w:rsidR="009C632F" w:rsidRPr="009241B6">
        <w:rPr>
          <w:rFonts w:ascii="標楷體" w:eastAsia="標楷體" w:hAnsi="標楷體" w:hint="eastAsia"/>
          <w:sz w:val="28"/>
          <w:szCs w:val="28"/>
        </w:rPr>
        <w:t>隨時更新</w:t>
      </w:r>
      <w:r w:rsidR="00071D34" w:rsidRPr="009241B6">
        <w:rPr>
          <w:rFonts w:ascii="標楷體" w:eastAsia="標楷體" w:hAnsi="標楷體" w:hint="eastAsia"/>
          <w:sz w:val="28"/>
          <w:szCs w:val="28"/>
        </w:rPr>
        <w:t>)</w:t>
      </w:r>
    </w:p>
    <w:p w:rsidR="009E7D1E" w:rsidRPr="009241B6" w:rsidRDefault="00150878" w:rsidP="00591202">
      <w:pPr>
        <w:adjustRightInd w:val="0"/>
        <w:snapToGrid w:val="0"/>
        <w:spacing w:line="300" w:lineRule="auto"/>
        <w:ind w:left="560" w:hangingChars="200" w:hanging="56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(一)</w:t>
      </w:r>
      <w:r w:rsidR="009E7D1E" w:rsidRPr="009241B6">
        <w:rPr>
          <w:rFonts w:ascii="標楷體" w:eastAsia="標楷體" w:hAnsi="標楷體" w:cs="Arial" w:hint="eastAsia"/>
          <w:sz w:val="28"/>
          <w:szCs w:val="28"/>
        </w:rPr>
        <w:t>新北創意設計獎：新北市政府贊助。</w:t>
      </w:r>
      <w:r w:rsidR="00D01F4F" w:rsidRPr="009241B6">
        <w:rPr>
          <w:rFonts w:ascii="標楷體" w:eastAsia="標楷體" w:hAnsi="標楷體" w:cs="Arial" w:hint="eastAsia"/>
          <w:sz w:val="28"/>
          <w:szCs w:val="28"/>
        </w:rPr>
        <w:t>評選標準以新北市文化、藝術、歷史、人文、產業、地方特色等新北意象為主要設計元素，於產品設計類、工藝設計類、包裝設計類、空間設計類、時尚設計類、視覺傳達設計、數位多媒體設計類等7大類中選出金、銀、銅獎各1名，</w:t>
      </w:r>
      <w:r w:rsidR="00D01F4F" w:rsidRPr="009241B6">
        <w:rPr>
          <w:rFonts w:ascii="標楷體" w:eastAsia="標楷體" w:hAnsi="標楷體" w:cs="Arial"/>
          <w:sz w:val="28"/>
          <w:szCs w:val="28"/>
        </w:rPr>
        <w:t>頒發</w:t>
      </w:r>
      <w:r w:rsidR="00D01F4F" w:rsidRPr="009241B6">
        <w:rPr>
          <w:rFonts w:ascii="標楷體" w:eastAsia="標楷體" w:hAnsi="標楷體" w:cs="Arial" w:hint="eastAsia"/>
          <w:sz w:val="28"/>
          <w:szCs w:val="28"/>
        </w:rPr>
        <w:t>獎金</w:t>
      </w:r>
      <w:r w:rsidR="00D01F4F" w:rsidRPr="009241B6">
        <w:rPr>
          <w:rFonts w:ascii="標楷體" w:eastAsia="標楷體" w:hAnsi="標楷體" w:cs="Arial"/>
          <w:sz w:val="28"/>
          <w:szCs w:val="28"/>
        </w:rPr>
        <w:t>新臺幣</w:t>
      </w:r>
      <w:r w:rsidR="00D01F4F" w:rsidRPr="009241B6">
        <w:rPr>
          <w:rFonts w:ascii="標楷體" w:eastAsia="標楷體" w:hAnsi="標楷體" w:cs="Arial" w:hint="eastAsia"/>
          <w:sz w:val="28"/>
          <w:szCs w:val="28"/>
        </w:rPr>
        <w:t>50</w:t>
      </w:r>
      <w:r w:rsidR="00D01F4F" w:rsidRPr="009241B6">
        <w:rPr>
          <w:rFonts w:ascii="標楷體" w:eastAsia="標楷體" w:hAnsi="標楷體" w:cs="Arial"/>
          <w:sz w:val="28"/>
          <w:szCs w:val="28"/>
        </w:rPr>
        <w:t>,</w:t>
      </w:r>
      <w:r w:rsidR="00D01F4F" w:rsidRPr="009241B6">
        <w:rPr>
          <w:rFonts w:ascii="標楷體" w:eastAsia="標楷體" w:hAnsi="標楷體" w:cs="Arial" w:hint="eastAsia"/>
          <w:sz w:val="28"/>
          <w:szCs w:val="28"/>
        </w:rPr>
        <w:t>000元(金獎)、</w:t>
      </w:r>
      <w:r w:rsidR="00D01F4F" w:rsidRPr="009241B6">
        <w:rPr>
          <w:rFonts w:ascii="標楷體" w:eastAsia="標楷體" w:hAnsi="標楷體" w:cs="Arial"/>
          <w:sz w:val="28"/>
          <w:szCs w:val="28"/>
        </w:rPr>
        <w:t>新臺幣</w:t>
      </w:r>
      <w:r w:rsidR="00D01F4F" w:rsidRPr="009241B6">
        <w:rPr>
          <w:rFonts w:ascii="標楷體" w:eastAsia="標楷體" w:hAnsi="標楷體" w:cs="Arial" w:hint="eastAsia"/>
          <w:sz w:val="28"/>
          <w:szCs w:val="28"/>
        </w:rPr>
        <w:t>30</w:t>
      </w:r>
      <w:r w:rsidR="00D01F4F" w:rsidRPr="009241B6">
        <w:rPr>
          <w:rFonts w:ascii="標楷體" w:eastAsia="標楷體" w:hAnsi="標楷體" w:cs="Arial"/>
          <w:sz w:val="28"/>
          <w:szCs w:val="28"/>
        </w:rPr>
        <w:t>,</w:t>
      </w:r>
      <w:r w:rsidR="00D01F4F" w:rsidRPr="009241B6">
        <w:rPr>
          <w:rFonts w:ascii="標楷體" w:eastAsia="標楷體" w:hAnsi="標楷體" w:cs="Arial" w:hint="eastAsia"/>
          <w:sz w:val="28"/>
          <w:szCs w:val="28"/>
        </w:rPr>
        <w:t>000元(銀獎)、</w:t>
      </w:r>
      <w:r w:rsidR="00D01F4F" w:rsidRPr="009241B6">
        <w:rPr>
          <w:rFonts w:ascii="標楷體" w:eastAsia="標楷體" w:hAnsi="標楷體" w:cs="Arial"/>
          <w:sz w:val="28"/>
          <w:szCs w:val="28"/>
        </w:rPr>
        <w:t>新臺幣</w:t>
      </w:r>
      <w:r w:rsidR="00D01F4F" w:rsidRPr="009241B6">
        <w:rPr>
          <w:rFonts w:ascii="標楷體" w:eastAsia="標楷體" w:hAnsi="標楷體" w:cs="Arial" w:hint="eastAsia"/>
          <w:sz w:val="28"/>
          <w:szCs w:val="28"/>
        </w:rPr>
        <w:t>20</w:t>
      </w:r>
      <w:r w:rsidR="00D01F4F" w:rsidRPr="009241B6">
        <w:rPr>
          <w:rFonts w:ascii="標楷體" w:eastAsia="標楷體" w:hAnsi="標楷體" w:cs="Arial"/>
          <w:sz w:val="28"/>
          <w:szCs w:val="28"/>
        </w:rPr>
        <w:t>,</w:t>
      </w:r>
      <w:r w:rsidR="00D01F4F" w:rsidRPr="009241B6">
        <w:rPr>
          <w:rFonts w:ascii="標楷體" w:eastAsia="標楷體" w:hAnsi="標楷體" w:cs="Arial" w:hint="eastAsia"/>
          <w:sz w:val="28"/>
          <w:szCs w:val="28"/>
        </w:rPr>
        <w:t>000元(銅獎)、</w:t>
      </w:r>
      <w:r w:rsidR="00D01F4F" w:rsidRPr="009241B6">
        <w:rPr>
          <w:rFonts w:ascii="標楷體" w:eastAsia="標楷體" w:hAnsi="標楷體" w:cs="Arial"/>
          <w:sz w:val="28"/>
          <w:szCs w:val="28"/>
        </w:rPr>
        <w:t>獎狀</w:t>
      </w:r>
      <w:r w:rsidR="00D01F4F" w:rsidRPr="009241B6">
        <w:rPr>
          <w:rFonts w:ascii="標楷體" w:eastAsia="標楷體" w:hAnsi="標楷體" w:cs="Arial" w:hint="eastAsia"/>
          <w:sz w:val="28"/>
          <w:szCs w:val="28"/>
        </w:rPr>
        <w:t>1紙及指導老師感謝狀</w:t>
      </w:r>
      <w:r w:rsidR="00D01F4F" w:rsidRPr="009241B6">
        <w:rPr>
          <w:rFonts w:ascii="標楷體" w:eastAsia="標楷體" w:hAnsi="標楷體" w:cs="Arial"/>
          <w:sz w:val="28"/>
          <w:szCs w:val="28"/>
        </w:rPr>
        <w:t>1紙。</w:t>
      </w:r>
    </w:p>
    <w:p w:rsidR="00071D34" w:rsidRPr="009241B6" w:rsidRDefault="009E7D1E" w:rsidP="00591202">
      <w:pPr>
        <w:adjustRightInd w:val="0"/>
        <w:snapToGrid w:val="0"/>
        <w:spacing w:line="300" w:lineRule="auto"/>
        <w:ind w:left="560" w:hangingChars="200" w:hanging="56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(二)</w:t>
      </w:r>
      <w:r w:rsidR="00071D34" w:rsidRPr="009241B6">
        <w:rPr>
          <w:rFonts w:ascii="標楷體" w:eastAsia="標楷體" w:hAnsi="標楷體" w:cs="Arial" w:hint="eastAsia"/>
          <w:sz w:val="28"/>
          <w:szCs w:val="28"/>
        </w:rPr>
        <w:t>臺南創意新人獎：</w:t>
      </w:r>
      <w:r w:rsidR="004049C3" w:rsidRPr="009241B6">
        <w:rPr>
          <w:rFonts w:ascii="標楷體" w:eastAsia="標楷體" w:hAnsi="標楷體" w:cs="Arial" w:hint="eastAsia"/>
          <w:sz w:val="28"/>
          <w:szCs w:val="28"/>
        </w:rPr>
        <w:t>臺南市政府贊助。</w:t>
      </w:r>
      <w:r w:rsidR="00071D34" w:rsidRPr="009241B6">
        <w:rPr>
          <w:rFonts w:ascii="標楷體" w:eastAsia="標楷體" w:hAnsi="標楷體" w:cs="Arial" w:hint="eastAsia"/>
          <w:sz w:val="28"/>
          <w:szCs w:val="28"/>
        </w:rPr>
        <w:t>評選標準以</w:t>
      </w:r>
      <w:r w:rsidR="00071D34" w:rsidRPr="009241B6">
        <w:rPr>
          <w:rFonts w:ascii="標楷體" w:eastAsia="標楷體" w:hAnsi="標楷體" w:cs="Arial"/>
          <w:sz w:val="28"/>
          <w:szCs w:val="28"/>
        </w:rPr>
        <w:t>臺</w:t>
      </w:r>
      <w:r w:rsidR="00071D34" w:rsidRPr="009241B6">
        <w:rPr>
          <w:rFonts w:ascii="標楷體" w:eastAsia="標楷體" w:hAnsi="標楷體" w:cs="Arial" w:hint="eastAsia"/>
          <w:sz w:val="28"/>
          <w:szCs w:val="28"/>
        </w:rPr>
        <w:t>南意象相關創意為主，於</w:t>
      </w:r>
      <w:r w:rsidR="00071D34" w:rsidRPr="009241B6">
        <w:rPr>
          <w:rFonts w:ascii="標楷體" w:eastAsia="標楷體" w:hAnsi="標楷體" w:cs="Arial"/>
          <w:sz w:val="28"/>
          <w:szCs w:val="28"/>
        </w:rPr>
        <w:t>產品設計類、工藝設計類、包裝設計類、視覺傳達設計類、數位多媒體設計類</w:t>
      </w:r>
      <w:r w:rsidR="00071D34" w:rsidRPr="009241B6">
        <w:rPr>
          <w:rFonts w:ascii="標楷體" w:eastAsia="標楷體" w:hAnsi="標楷體" w:cs="Arial" w:hint="eastAsia"/>
          <w:sz w:val="28"/>
          <w:szCs w:val="28"/>
        </w:rPr>
        <w:t>及</w:t>
      </w:r>
      <w:r w:rsidR="00071D34" w:rsidRPr="009241B6">
        <w:rPr>
          <w:rFonts w:ascii="標楷體" w:eastAsia="標楷體" w:hAnsi="標楷體" w:cs="Arial"/>
          <w:sz w:val="28"/>
          <w:szCs w:val="28"/>
        </w:rPr>
        <w:t>空間設計類等</w:t>
      </w:r>
      <w:r w:rsidR="00071D34" w:rsidRPr="009241B6">
        <w:rPr>
          <w:rFonts w:ascii="標楷體" w:eastAsia="標楷體" w:hAnsi="標楷體" w:cs="Arial" w:hint="eastAsia"/>
          <w:sz w:val="28"/>
          <w:szCs w:val="28"/>
        </w:rPr>
        <w:t>6</w:t>
      </w:r>
      <w:r w:rsidR="00071D34" w:rsidRPr="009241B6">
        <w:rPr>
          <w:rFonts w:ascii="標楷體" w:eastAsia="標楷體" w:hAnsi="標楷體" w:cs="Arial"/>
          <w:sz w:val="28"/>
          <w:szCs w:val="28"/>
        </w:rPr>
        <w:t>大類</w:t>
      </w:r>
      <w:r w:rsidR="00071D34" w:rsidRPr="009241B6">
        <w:rPr>
          <w:rFonts w:ascii="標楷體" w:eastAsia="標楷體" w:hAnsi="標楷體" w:cs="Arial" w:hint="eastAsia"/>
          <w:sz w:val="28"/>
          <w:szCs w:val="28"/>
        </w:rPr>
        <w:t>中各選出1名</w:t>
      </w:r>
      <w:r w:rsidR="00071D34" w:rsidRPr="009241B6">
        <w:rPr>
          <w:rFonts w:ascii="標楷體" w:eastAsia="標楷體" w:hAnsi="標楷體" w:cs="Arial"/>
          <w:sz w:val="28"/>
          <w:szCs w:val="28"/>
        </w:rPr>
        <w:t>，頒發新臺幣</w:t>
      </w:r>
      <w:r w:rsidR="00071D34" w:rsidRPr="009241B6">
        <w:rPr>
          <w:rFonts w:ascii="標楷體" w:eastAsia="標楷體" w:hAnsi="標楷體" w:cs="Arial" w:hint="eastAsia"/>
          <w:sz w:val="28"/>
          <w:szCs w:val="28"/>
        </w:rPr>
        <w:t>10</w:t>
      </w:r>
      <w:r w:rsidR="00071D34" w:rsidRPr="009241B6">
        <w:rPr>
          <w:rFonts w:ascii="標楷體" w:eastAsia="標楷體" w:hAnsi="標楷體" w:cs="Arial"/>
          <w:sz w:val="28"/>
          <w:szCs w:val="28"/>
        </w:rPr>
        <w:t>,000元獎金</w:t>
      </w:r>
      <w:r w:rsidR="00071D34" w:rsidRPr="009241B6">
        <w:rPr>
          <w:rFonts w:ascii="標楷體" w:eastAsia="標楷體" w:hAnsi="標楷體" w:cs="Arial" w:hint="eastAsia"/>
          <w:sz w:val="28"/>
          <w:szCs w:val="28"/>
        </w:rPr>
        <w:t>、</w:t>
      </w:r>
      <w:r w:rsidR="00071D34" w:rsidRPr="009241B6">
        <w:rPr>
          <w:rFonts w:ascii="標楷體" w:eastAsia="標楷體" w:hAnsi="標楷體" w:cs="Arial"/>
          <w:sz w:val="28"/>
          <w:szCs w:val="28"/>
        </w:rPr>
        <w:t>獎狀</w:t>
      </w:r>
      <w:r w:rsidR="00071D34" w:rsidRPr="009241B6">
        <w:rPr>
          <w:rFonts w:ascii="標楷體" w:eastAsia="標楷體" w:hAnsi="標楷體" w:cs="Arial" w:hint="eastAsia"/>
          <w:sz w:val="28"/>
          <w:szCs w:val="28"/>
        </w:rPr>
        <w:t>1紙及指導老師感謝狀</w:t>
      </w:r>
      <w:r w:rsidR="00071D34" w:rsidRPr="009241B6">
        <w:rPr>
          <w:rFonts w:ascii="標楷體" w:eastAsia="標楷體" w:hAnsi="標楷體" w:cs="Arial"/>
          <w:sz w:val="28"/>
          <w:szCs w:val="28"/>
        </w:rPr>
        <w:t>1紙</w:t>
      </w:r>
      <w:r w:rsidR="00071D34" w:rsidRPr="009241B6">
        <w:rPr>
          <w:rFonts w:ascii="標楷體" w:eastAsia="標楷體" w:hAnsi="標楷體" w:cs="Arial" w:hint="eastAsia"/>
          <w:sz w:val="28"/>
          <w:szCs w:val="28"/>
        </w:rPr>
        <w:t>，另頒發獎座一只（由臺南市政府提供）</w:t>
      </w:r>
      <w:r w:rsidR="00071D34" w:rsidRPr="009241B6">
        <w:rPr>
          <w:rFonts w:ascii="標楷體" w:eastAsia="標楷體" w:hAnsi="標楷體" w:cs="Arial"/>
          <w:sz w:val="28"/>
          <w:szCs w:val="28"/>
        </w:rPr>
        <w:t>。</w:t>
      </w:r>
    </w:p>
    <w:p w:rsidR="00071D34" w:rsidRPr="009241B6" w:rsidRDefault="00150878" w:rsidP="00591202">
      <w:pPr>
        <w:adjustRightInd w:val="0"/>
        <w:snapToGrid w:val="0"/>
        <w:spacing w:line="300" w:lineRule="auto"/>
        <w:ind w:left="560" w:hangingChars="200" w:hanging="56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w:t>
      </w:r>
      <w:r w:rsidR="009E7D1E" w:rsidRPr="009241B6">
        <w:rPr>
          <w:rFonts w:ascii="標楷體" w:eastAsia="標楷體" w:hAnsi="標楷體" w:cs="Arial" w:hint="eastAsia"/>
          <w:sz w:val="28"/>
          <w:szCs w:val="28"/>
        </w:rPr>
        <w:t>三</w:t>
      </w:r>
      <w:r w:rsidRPr="009241B6">
        <w:rPr>
          <w:rFonts w:ascii="標楷體" w:eastAsia="標楷體" w:hAnsi="標楷體" w:cs="Arial" w:hint="eastAsia"/>
          <w:sz w:val="28"/>
          <w:szCs w:val="28"/>
        </w:rPr>
        <w:t>)</w:t>
      </w:r>
      <w:r w:rsidR="00071D34" w:rsidRPr="009241B6">
        <w:rPr>
          <w:rFonts w:ascii="標楷體" w:eastAsia="標楷體" w:hAnsi="標楷體" w:cs="Arial" w:hint="eastAsia"/>
          <w:sz w:val="28"/>
          <w:szCs w:val="28"/>
        </w:rPr>
        <w:t>台灣區家具工業同業公會金銀銅特別獎：</w:t>
      </w:r>
      <w:r w:rsidR="004049C3" w:rsidRPr="009241B6">
        <w:rPr>
          <w:rFonts w:ascii="標楷體" w:eastAsia="標楷體" w:hAnsi="標楷體" w:cs="Arial" w:hint="eastAsia"/>
          <w:sz w:val="28"/>
          <w:szCs w:val="28"/>
        </w:rPr>
        <w:t>台灣區家具工業同業公會贊助。</w:t>
      </w:r>
      <w:r w:rsidR="00071D34" w:rsidRPr="009241B6">
        <w:rPr>
          <w:rFonts w:ascii="標楷體" w:eastAsia="標楷體" w:hAnsi="標楷體" w:cs="Arial"/>
          <w:sz w:val="28"/>
          <w:szCs w:val="28"/>
        </w:rPr>
        <w:lastRenderedPageBreak/>
        <w:t>產品設計類</w:t>
      </w:r>
      <w:r w:rsidR="00071D34" w:rsidRPr="009241B6">
        <w:rPr>
          <w:rFonts w:ascii="標楷體" w:eastAsia="標楷體" w:hAnsi="標楷體" w:cs="Arial" w:hint="eastAsia"/>
          <w:sz w:val="28"/>
          <w:szCs w:val="28"/>
        </w:rPr>
        <w:t>中選出金、銀、銅獎各1名，評選標準以符合優良家具設計為主，</w:t>
      </w:r>
      <w:r w:rsidR="00071D34" w:rsidRPr="009241B6">
        <w:rPr>
          <w:rFonts w:ascii="標楷體" w:eastAsia="標楷體" w:hAnsi="標楷體" w:cs="Arial"/>
          <w:sz w:val="28"/>
          <w:szCs w:val="28"/>
        </w:rPr>
        <w:t>頒發</w:t>
      </w:r>
      <w:r w:rsidR="00071D34" w:rsidRPr="009241B6">
        <w:rPr>
          <w:rFonts w:ascii="標楷體" w:eastAsia="標楷體" w:hAnsi="標楷體" w:cs="Arial" w:hint="eastAsia"/>
          <w:sz w:val="28"/>
          <w:szCs w:val="28"/>
        </w:rPr>
        <w:t>獎金</w:t>
      </w:r>
      <w:r w:rsidR="00071D34" w:rsidRPr="009241B6">
        <w:rPr>
          <w:rFonts w:ascii="標楷體" w:eastAsia="標楷體" w:hAnsi="標楷體" w:cs="Arial"/>
          <w:sz w:val="28"/>
          <w:szCs w:val="28"/>
        </w:rPr>
        <w:t>新臺幣</w:t>
      </w:r>
      <w:r w:rsidR="00071D34" w:rsidRPr="009241B6">
        <w:rPr>
          <w:rFonts w:ascii="標楷體" w:eastAsia="標楷體" w:hAnsi="標楷體" w:cs="Arial" w:hint="eastAsia"/>
          <w:sz w:val="28"/>
          <w:szCs w:val="28"/>
        </w:rPr>
        <w:t>60</w:t>
      </w:r>
      <w:r w:rsidR="00071D34" w:rsidRPr="009241B6">
        <w:rPr>
          <w:rFonts w:ascii="標楷體" w:eastAsia="標楷體" w:hAnsi="標楷體" w:cs="Arial"/>
          <w:sz w:val="28"/>
          <w:szCs w:val="28"/>
        </w:rPr>
        <w:t>,</w:t>
      </w:r>
      <w:r w:rsidR="00071D34" w:rsidRPr="009241B6">
        <w:rPr>
          <w:rFonts w:ascii="標楷體" w:eastAsia="標楷體" w:hAnsi="標楷體" w:cs="Arial" w:hint="eastAsia"/>
          <w:sz w:val="28"/>
          <w:szCs w:val="28"/>
        </w:rPr>
        <w:t>000元(金獎)、</w:t>
      </w:r>
      <w:r w:rsidR="00071D34" w:rsidRPr="009241B6">
        <w:rPr>
          <w:rFonts w:ascii="標楷體" w:eastAsia="標楷體" w:hAnsi="標楷體" w:cs="Arial"/>
          <w:sz w:val="28"/>
          <w:szCs w:val="28"/>
        </w:rPr>
        <w:t>新臺幣</w:t>
      </w:r>
      <w:r w:rsidR="00071D34" w:rsidRPr="009241B6">
        <w:rPr>
          <w:rFonts w:ascii="標楷體" w:eastAsia="標楷體" w:hAnsi="標楷體" w:cs="Arial" w:hint="eastAsia"/>
          <w:sz w:val="28"/>
          <w:szCs w:val="28"/>
        </w:rPr>
        <w:t>20</w:t>
      </w:r>
      <w:r w:rsidR="00071D34" w:rsidRPr="009241B6">
        <w:rPr>
          <w:rFonts w:ascii="標楷體" w:eastAsia="標楷體" w:hAnsi="標楷體" w:cs="Arial"/>
          <w:sz w:val="28"/>
          <w:szCs w:val="28"/>
        </w:rPr>
        <w:t>,</w:t>
      </w:r>
      <w:r w:rsidR="00071D34" w:rsidRPr="009241B6">
        <w:rPr>
          <w:rFonts w:ascii="標楷體" w:eastAsia="標楷體" w:hAnsi="標楷體" w:cs="Arial" w:hint="eastAsia"/>
          <w:sz w:val="28"/>
          <w:szCs w:val="28"/>
        </w:rPr>
        <w:t>000元(銀獎)、</w:t>
      </w:r>
      <w:r w:rsidR="00071D34" w:rsidRPr="009241B6">
        <w:rPr>
          <w:rFonts w:ascii="標楷體" w:eastAsia="標楷體" w:hAnsi="標楷體" w:cs="Arial"/>
          <w:sz w:val="28"/>
          <w:szCs w:val="28"/>
        </w:rPr>
        <w:t>新臺幣</w:t>
      </w:r>
      <w:r w:rsidR="00071D34" w:rsidRPr="009241B6">
        <w:rPr>
          <w:rFonts w:ascii="標楷體" w:eastAsia="標楷體" w:hAnsi="標楷體" w:cs="Arial" w:hint="eastAsia"/>
          <w:sz w:val="28"/>
          <w:szCs w:val="28"/>
        </w:rPr>
        <w:t>5</w:t>
      </w:r>
      <w:r w:rsidR="00071D34" w:rsidRPr="009241B6">
        <w:rPr>
          <w:rFonts w:ascii="標楷體" w:eastAsia="標楷體" w:hAnsi="標楷體" w:cs="Arial"/>
          <w:sz w:val="28"/>
          <w:szCs w:val="28"/>
        </w:rPr>
        <w:t>,</w:t>
      </w:r>
      <w:r w:rsidR="00071D34" w:rsidRPr="009241B6">
        <w:rPr>
          <w:rFonts w:ascii="標楷體" w:eastAsia="標楷體" w:hAnsi="標楷體" w:cs="Arial" w:hint="eastAsia"/>
          <w:sz w:val="28"/>
          <w:szCs w:val="28"/>
        </w:rPr>
        <w:t>000元(銅獎)、</w:t>
      </w:r>
      <w:r w:rsidR="00071D34" w:rsidRPr="009241B6">
        <w:rPr>
          <w:rFonts w:ascii="標楷體" w:eastAsia="標楷體" w:hAnsi="標楷體" w:cs="Arial"/>
          <w:sz w:val="28"/>
          <w:szCs w:val="28"/>
        </w:rPr>
        <w:t>獎狀</w:t>
      </w:r>
      <w:r w:rsidR="00071D34" w:rsidRPr="009241B6">
        <w:rPr>
          <w:rFonts w:ascii="標楷體" w:eastAsia="標楷體" w:hAnsi="標楷體" w:cs="Arial" w:hint="eastAsia"/>
          <w:sz w:val="28"/>
          <w:szCs w:val="28"/>
        </w:rPr>
        <w:t>1紙及指導老師感謝狀</w:t>
      </w:r>
      <w:r w:rsidR="00071D34" w:rsidRPr="009241B6">
        <w:rPr>
          <w:rFonts w:ascii="標楷體" w:eastAsia="標楷體" w:hAnsi="標楷體" w:cs="Arial"/>
          <w:sz w:val="28"/>
          <w:szCs w:val="28"/>
        </w:rPr>
        <w:t>1紙。</w:t>
      </w:r>
    </w:p>
    <w:p w:rsidR="00071D34" w:rsidRPr="009241B6" w:rsidRDefault="00591202" w:rsidP="00591202">
      <w:pPr>
        <w:adjustRightInd w:val="0"/>
        <w:snapToGrid w:val="0"/>
        <w:spacing w:line="300" w:lineRule="auto"/>
        <w:ind w:left="560" w:hangingChars="200" w:hanging="56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w:t>
      </w:r>
      <w:r w:rsidR="009E7D1E" w:rsidRPr="009241B6">
        <w:rPr>
          <w:rFonts w:ascii="標楷體" w:eastAsia="標楷體" w:hAnsi="標楷體" w:cs="Arial" w:hint="eastAsia"/>
          <w:sz w:val="28"/>
          <w:szCs w:val="28"/>
        </w:rPr>
        <w:t>四</w:t>
      </w:r>
      <w:r w:rsidRPr="009241B6">
        <w:rPr>
          <w:rFonts w:ascii="標楷體" w:eastAsia="標楷體" w:hAnsi="標楷體" w:cs="Arial" w:hint="eastAsia"/>
          <w:sz w:val="28"/>
          <w:szCs w:val="28"/>
        </w:rPr>
        <w:t>)</w:t>
      </w:r>
      <w:r w:rsidR="00071D34" w:rsidRPr="009241B6">
        <w:rPr>
          <w:rFonts w:ascii="標楷體" w:eastAsia="標楷體" w:hAnsi="標楷體" w:cs="Arial" w:hint="eastAsia"/>
          <w:sz w:val="28"/>
          <w:szCs w:val="28"/>
        </w:rPr>
        <w:t>數位典藏獎：</w:t>
      </w:r>
      <w:r w:rsidR="004049C3" w:rsidRPr="009241B6">
        <w:rPr>
          <w:rFonts w:ascii="標楷體" w:eastAsia="標楷體" w:hAnsi="標楷體" w:cs="Arial" w:hint="eastAsia"/>
          <w:sz w:val="28"/>
          <w:szCs w:val="28"/>
        </w:rPr>
        <w:t>科技部贊助、</w:t>
      </w:r>
      <w:r w:rsidR="005E3C3D" w:rsidRPr="009241B6">
        <w:rPr>
          <w:rFonts w:ascii="標楷體" w:eastAsia="標楷體" w:hAnsi="標楷體" w:cs="Arial" w:hint="eastAsia"/>
          <w:sz w:val="28"/>
          <w:szCs w:val="28"/>
        </w:rPr>
        <w:t>資策會創意產業中心執行</w:t>
      </w:r>
      <w:r w:rsidR="004049C3" w:rsidRPr="009241B6">
        <w:rPr>
          <w:rFonts w:ascii="標楷體" w:eastAsia="標楷體" w:hAnsi="標楷體" w:cs="Arial" w:hint="eastAsia"/>
          <w:sz w:val="28"/>
          <w:szCs w:val="28"/>
        </w:rPr>
        <w:t>。</w:t>
      </w:r>
      <w:r w:rsidR="005E3C3D" w:rsidRPr="009241B6">
        <w:rPr>
          <w:rFonts w:ascii="標楷體" w:eastAsia="標楷體" w:hAnsi="標楷體" w:cs="Arial" w:hint="eastAsia"/>
          <w:sz w:val="28"/>
          <w:szCs w:val="28"/>
        </w:rPr>
        <w:t>本獎</w:t>
      </w:r>
      <w:r w:rsidR="00071D34" w:rsidRPr="009241B6">
        <w:rPr>
          <w:rFonts w:ascii="標楷體" w:eastAsia="標楷體" w:hAnsi="標楷體" w:cs="Arial" w:hint="eastAsia"/>
          <w:sz w:val="28"/>
          <w:szCs w:val="28"/>
        </w:rPr>
        <w:t>以符合數位典藏圖像的創意應用為主，於產品設計類中選出金、銀、銅獎各1名，頒發獎金新臺幣60,000（金獎）、新臺幣20,000元（銀獎）、新臺幣5,000元（銅獎）、獎狀1紙及指導老師感謝狀1紙。</w:t>
      </w:r>
      <w:r w:rsidR="005E3C3D" w:rsidRPr="009241B6">
        <w:rPr>
          <w:rFonts w:ascii="標楷體" w:eastAsia="標楷體" w:hAnsi="標楷體" w:cs="Arial" w:hint="eastAsia"/>
          <w:sz w:val="28"/>
          <w:szCs w:val="28"/>
        </w:rPr>
        <w:t>創意產業中心</w:t>
      </w:r>
      <w:r w:rsidR="00071D34" w:rsidRPr="009241B6">
        <w:rPr>
          <w:rFonts w:ascii="標楷體" w:eastAsia="標楷體" w:hAnsi="標楷體" w:cs="Arial" w:hint="eastAsia"/>
          <w:sz w:val="28"/>
          <w:szCs w:val="28"/>
        </w:rPr>
        <w:t>將於新一代設計展期間加碼提供三項獎勵：</w:t>
      </w:r>
    </w:p>
    <w:p w:rsidR="00071D34" w:rsidRPr="009241B6" w:rsidRDefault="00591202" w:rsidP="00591202">
      <w:pPr>
        <w:adjustRightInd w:val="0"/>
        <w:snapToGrid w:val="0"/>
        <w:spacing w:line="300" w:lineRule="auto"/>
        <w:ind w:leftChars="250" w:left="880" w:hangingChars="100" w:hanging="28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1.</w:t>
      </w:r>
      <w:r w:rsidR="00071D34" w:rsidRPr="009241B6">
        <w:rPr>
          <w:rFonts w:ascii="標楷體" w:eastAsia="標楷體" w:hAnsi="標楷體" w:cs="Arial" w:hint="eastAsia"/>
          <w:sz w:val="28"/>
          <w:szCs w:val="28"/>
        </w:rPr>
        <w:t>打樣費補助：提供數位典藏獎得獎作品打樣費補助1萬元整。</w:t>
      </w:r>
    </w:p>
    <w:p w:rsidR="00071D34" w:rsidRPr="009241B6" w:rsidRDefault="00591202" w:rsidP="00591202">
      <w:pPr>
        <w:adjustRightInd w:val="0"/>
        <w:snapToGrid w:val="0"/>
        <w:spacing w:line="300" w:lineRule="auto"/>
        <w:ind w:leftChars="250" w:left="880" w:hangingChars="100" w:hanging="28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2.</w:t>
      </w:r>
      <w:r w:rsidR="00071D34" w:rsidRPr="009241B6">
        <w:rPr>
          <w:rFonts w:ascii="標楷體" w:eastAsia="標楷體" w:hAnsi="標楷體" w:cs="Arial" w:hint="eastAsia"/>
          <w:sz w:val="28"/>
          <w:szCs w:val="28"/>
        </w:rPr>
        <w:t>遊學獎勵金：</w:t>
      </w:r>
      <w:r w:rsidR="005E3C3D" w:rsidRPr="009241B6">
        <w:rPr>
          <w:rFonts w:ascii="標楷體" w:eastAsia="標楷體" w:hAnsi="標楷體" w:cs="Arial" w:hint="eastAsia"/>
          <w:sz w:val="28"/>
          <w:szCs w:val="28"/>
        </w:rPr>
        <w:t>創意產業中心</w:t>
      </w:r>
      <w:r w:rsidR="00071D34" w:rsidRPr="009241B6">
        <w:rPr>
          <w:rFonts w:ascii="標楷體" w:eastAsia="標楷體" w:hAnsi="標楷體" w:cs="Arial" w:hint="eastAsia"/>
          <w:sz w:val="28"/>
          <w:szCs w:val="28"/>
        </w:rPr>
        <w:t>將於2015年9月，舉辦英國倫敦設計節見學營，本次將補助</w:t>
      </w:r>
      <w:r w:rsidR="00266AD0" w:rsidRPr="009241B6">
        <w:rPr>
          <w:rFonts w:ascii="標楷體" w:eastAsia="標楷體" w:hAnsi="標楷體" w:cs="Arial" w:hint="eastAsia"/>
          <w:sz w:val="28"/>
          <w:szCs w:val="28"/>
        </w:rPr>
        <w:t>金點新秀設計獎</w:t>
      </w:r>
      <w:r w:rsidR="00071D34" w:rsidRPr="009241B6">
        <w:rPr>
          <w:rFonts w:ascii="標楷體" w:eastAsia="標楷體" w:hAnsi="標楷體" w:cs="Arial" w:hint="eastAsia"/>
          <w:sz w:val="28"/>
          <w:szCs w:val="28"/>
        </w:rPr>
        <w:t>獲年度最佳新秀設計獎、金點新秀設計獎</w:t>
      </w:r>
      <w:r w:rsidR="00266AD0" w:rsidRPr="009241B6">
        <w:rPr>
          <w:rFonts w:ascii="標楷體" w:eastAsia="標楷體" w:hAnsi="標楷體" w:cs="Arial" w:hint="eastAsia"/>
          <w:sz w:val="28"/>
          <w:szCs w:val="28"/>
        </w:rPr>
        <w:t>、大師指定獎</w:t>
      </w:r>
      <w:r w:rsidR="00071D34" w:rsidRPr="009241B6">
        <w:rPr>
          <w:rFonts w:ascii="標楷體" w:eastAsia="標楷體" w:hAnsi="標楷體" w:cs="Arial" w:hint="eastAsia"/>
          <w:sz w:val="28"/>
          <w:szCs w:val="28"/>
        </w:rPr>
        <w:t>、贊助者特別獎中選出遊學獎勵金3名，各1萬元整，額滿為止。</w:t>
      </w:r>
    </w:p>
    <w:p w:rsidR="00591202" w:rsidRPr="009241B6" w:rsidRDefault="00071D34" w:rsidP="00591202">
      <w:pPr>
        <w:snapToGrid w:val="0"/>
        <w:spacing w:line="300" w:lineRule="auto"/>
        <w:ind w:leftChars="200" w:left="1320" w:hangingChars="300" w:hanging="840"/>
        <w:jc w:val="both"/>
        <w:rPr>
          <w:rFonts w:ascii="標楷體" w:eastAsia="標楷體" w:hAnsi="標楷體" w:cs="Arial"/>
          <w:sz w:val="28"/>
          <w:szCs w:val="28"/>
        </w:rPr>
      </w:pPr>
      <w:r w:rsidRPr="009241B6">
        <w:rPr>
          <w:rFonts w:ascii="標楷體" w:eastAsia="標楷體" w:hAnsi="標楷體" w:cs="Arial" w:hint="eastAsia"/>
          <w:sz w:val="28"/>
          <w:szCs w:val="28"/>
        </w:rPr>
        <w:t>備註：</w:t>
      </w:r>
    </w:p>
    <w:p w:rsidR="00071D34" w:rsidRPr="009241B6" w:rsidRDefault="00591202" w:rsidP="00591202">
      <w:pPr>
        <w:adjustRightInd w:val="0"/>
        <w:snapToGrid w:val="0"/>
        <w:spacing w:line="300" w:lineRule="auto"/>
        <w:ind w:leftChars="250" w:left="880" w:hangingChars="100" w:hanging="28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1.</w:t>
      </w:r>
      <w:r w:rsidR="00071D34" w:rsidRPr="009241B6">
        <w:rPr>
          <w:rFonts w:ascii="標楷體" w:eastAsia="標楷體" w:hAnsi="標楷體" w:cs="Arial" w:hint="eastAsia"/>
          <w:sz w:val="28"/>
          <w:szCs w:val="28"/>
        </w:rPr>
        <w:t>數位典藏圖像素材來源，以「數位典藏授權平台」( http://www.teldapbridge.org.tw/)圖像素材為主；「典藏臺灣　聯合目錄」 ( http://catalog.digitalarchives.tw/)為輔。使用圖像素材之作品，請詳細標明出處，包括圖像名稱、典藏單位與圖像網址。</w:t>
      </w:r>
    </w:p>
    <w:p w:rsidR="00071D34" w:rsidRPr="009241B6" w:rsidRDefault="00591202" w:rsidP="00591202">
      <w:pPr>
        <w:adjustRightInd w:val="0"/>
        <w:snapToGrid w:val="0"/>
        <w:spacing w:line="300" w:lineRule="auto"/>
        <w:ind w:leftChars="250" w:left="880" w:hangingChars="100" w:hanging="28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2.</w:t>
      </w:r>
      <w:r w:rsidR="0023279F" w:rsidRPr="009241B6">
        <w:rPr>
          <w:rFonts w:ascii="標楷體" w:eastAsia="標楷體" w:hAnsi="標楷體" w:cs="Arial" w:hint="eastAsia"/>
          <w:sz w:val="28"/>
          <w:szCs w:val="28"/>
        </w:rPr>
        <w:t>金點新秀設計獎</w:t>
      </w:r>
      <w:r w:rsidR="00071D34" w:rsidRPr="009241B6">
        <w:rPr>
          <w:rFonts w:ascii="標楷體" w:eastAsia="標楷體" w:hAnsi="標楷體" w:cs="Arial" w:hint="eastAsia"/>
          <w:sz w:val="28"/>
          <w:szCs w:val="28"/>
        </w:rPr>
        <w:t>得無償使用本次提供之典藏素材，唯授權用途僅限本</w:t>
      </w:r>
      <w:r w:rsidR="0023279F" w:rsidRPr="009241B6">
        <w:rPr>
          <w:rFonts w:ascii="標楷體" w:eastAsia="標楷體" w:hAnsi="標楷體" w:cs="Arial" w:hint="eastAsia"/>
          <w:sz w:val="28"/>
          <w:szCs w:val="28"/>
        </w:rPr>
        <w:t>獎</w:t>
      </w:r>
      <w:r w:rsidR="00071D34" w:rsidRPr="009241B6">
        <w:rPr>
          <w:rFonts w:ascii="標楷體" w:eastAsia="標楷體" w:hAnsi="標楷體" w:cs="Arial" w:hint="eastAsia"/>
          <w:sz w:val="28"/>
          <w:szCs w:val="28"/>
        </w:rPr>
        <w:t>使用，所有作品一旦涉及營利使用，須依相關授權規定取得商用授權許可，</w:t>
      </w:r>
      <w:r w:rsidR="005E3C3D" w:rsidRPr="009241B6">
        <w:rPr>
          <w:rFonts w:ascii="標楷體" w:eastAsia="標楷體" w:hAnsi="標楷體" w:cs="Arial" w:hint="eastAsia"/>
          <w:sz w:val="28"/>
          <w:szCs w:val="28"/>
        </w:rPr>
        <w:t>創意產業中心</w:t>
      </w:r>
      <w:r w:rsidR="00071D34" w:rsidRPr="009241B6">
        <w:rPr>
          <w:rFonts w:ascii="標楷體" w:eastAsia="標楷體" w:hAnsi="標楷體" w:cs="Arial" w:hint="eastAsia"/>
          <w:sz w:val="28"/>
          <w:szCs w:val="28"/>
        </w:rPr>
        <w:t>可協助洽談商用授權相關事項。</w:t>
      </w:r>
    </w:p>
    <w:p w:rsidR="00071D34" w:rsidRPr="009241B6" w:rsidRDefault="00591202" w:rsidP="00591202">
      <w:pPr>
        <w:adjustRightInd w:val="0"/>
        <w:snapToGrid w:val="0"/>
        <w:spacing w:line="300" w:lineRule="auto"/>
        <w:ind w:leftChars="250" w:left="880" w:hangingChars="100" w:hanging="28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3.</w:t>
      </w:r>
      <w:r w:rsidR="00071D34" w:rsidRPr="009241B6">
        <w:rPr>
          <w:rFonts w:ascii="標楷體" w:eastAsia="標楷體" w:hAnsi="標楷體" w:cs="Arial" w:hint="eastAsia"/>
          <w:sz w:val="28"/>
          <w:szCs w:val="28"/>
        </w:rPr>
        <w:t>英國倫敦設計節見學營</w:t>
      </w:r>
    </w:p>
    <w:p w:rsidR="00071D34" w:rsidRPr="009241B6" w:rsidRDefault="00591202" w:rsidP="00591202">
      <w:pPr>
        <w:adjustRightInd w:val="0"/>
        <w:snapToGrid w:val="0"/>
        <w:spacing w:line="300" w:lineRule="auto"/>
        <w:ind w:leftChars="250" w:left="880" w:hangingChars="100" w:hanging="280"/>
        <w:jc w:val="both"/>
        <w:textAlignment w:val="baseline"/>
        <w:rPr>
          <w:rFonts w:ascii="標楷體" w:eastAsia="標楷體" w:hAnsi="標楷體" w:cs="Arial"/>
          <w:sz w:val="28"/>
          <w:szCs w:val="28"/>
        </w:rPr>
      </w:pPr>
      <w:r w:rsidRPr="009241B6">
        <w:rPr>
          <w:rFonts w:ascii="標楷體" w:eastAsia="標楷體" w:hAnsi="標楷體" w:cs="Arial" w:hint="eastAsia"/>
          <w:sz w:val="28"/>
          <w:szCs w:val="28"/>
        </w:rPr>
        <w:t>(1)</w:t>
      </w:r>
      <w:r w:rsidR="00071D34" w:rsidRPr="009241B6">
        <w:rPr>
          <w:rFonts w:ascii="標楷體" w:eastAsia="標楷體" w:hAnsi="標楷體" w:cs="Arial" w:hint="eastAsia"/>
          <w:sz w:val="28"/>
          <w:szCs w:val="28"/>
        </w:rPr>
        <w:t>簡介：</w:t>
      </w:r>
      <w:r w:rsidR="005E3C3D" w:rsidRPr="009241B6">
        <w:rPr>
          <w:rFonts w:ascii="標楷體" w:eastAsia="標楷體" w:hAnsi="標楷體" w:cs="Arial" w:hint="eastAsia"/>
          <w:sz w:val="28"/>
          <w:szCs w:val="28"/>
        </w:rPr>
        <w:t>創意產業中心</w:t>
      </w:r>
      <w:r w:rsidR="00071D34" w:rsidRPr="009241B6">
        <w:rPr>
          <w:rFonts w:ascii="標楷體" w:eastAsia="標楷體" w:hAnsi="標楷體" w:cs="Arial" w:hint="eastAsia"/>
          <w:sz w:val="28"/>
          <w:szCs w:val="28"/>
        </w:rPr>
        <w:t>為鼓勵青年設計師永續學習、提升國際視野、以掌握設計界的先端趨勢，特與英國頂尖設計學院</w:t>
      </w:r>
      <w:proofErr w:type="spellStart"/>
      <w:r w:rsidR="00071D34" w:rsidRPr="009241B6">
        <w:rPr>
          <w:rFonts w:ascii="標楷體" w:eastAsia="標楷體" w:hAnsi="標楷體" w:cs="Arial" w:hint="eastAsia"/>
          <w:sz w:val="28"/>
          <w:szCs w:val="28"/>
        </w:rPr>
        <w:t>Northumbria</w:t>
      </w:r>
      <w:proofErr w:type="spellEnd"/>
      <w:r w:rsidR="00071D34" w:rsidRPr="009241B6">
        <w:rPr>
          <w:rFonts w:ascii="標楷體" w:eastAsia="標楷體" w:hAnsi="標楷體" w:cs="Arial" w:hint="eastAsia"/>
          <w:sz w:val="28"/>
          <w:szCs w:val="28"/>
        </w:rPr>
        <w:t xml:space="preserve"> University合作，舉辦英國倫敦設計節見學營，包括全天設計思考專業課程，以及倫敦設計節重要展會及活動的參觀見學，活動全程由專業導師導覽解說，讓所有參與學員都能充分理解展出作品所蘊含之設計理念，以達到最佳之學習效果。</w:t>
      </w:r>
    </w:p>
    <w:p w:rsidR="00071D34" w:rsidRPr="009241B6" w:rsidRDefault="00591202" w:rsidP="00591202">
      <w:pPr>
        <w:adjustRightInd w:val="0"/>
        <w:snapToGrid w:val="0"/>
        <w:spacing w:line="300" w:lineRule="auto"/>
        <w:ind w:leftChars="250" w:left="880" w:hangingChars="100" w:hanging="280"/>
        <w:jc w:val="both"/>
        <w:textAlignment w:val="baseline"/>
        <w:rPr>
          <w:rFonts w:ascii="標楷體" w:eastAsia="標楷體" w:hAnsi="標楷體"/>
          <w:sz w:val="28"/>
          <w:szCs w:val="28"/>
        </w:rPr>
      </w:pPr>
      <w:r w:rsidRPr="009241B6">
        <w:rPr>
          <w:rFonts w:ascii="標楷體" w:eastAsia="標楷體" w:hAnsi="標楷體" w:hint="eastAsia"/>
          <w:sz w:val="28"/>
          <w:szCs w:val="28"/>
        </w:rPr>
        <w:t>(2)</w:t>
      </w:r>
      <w:r w:rsidR="005E3C3D" w:rsidRPr="009241B6">
        <w:rPr>
          <w:rFonts w:ascii="標楷體" w:eastAsia="標楷體" w:hAnsi="標楷體" w:cs="Arial" w:hint="eastAsia"/>
          <w:sz w:val="28"/>
          <w:szCs w:val="28"/>
        </w:rPr>
        <w:t>創意產業中心</w:t>
      </w:r>
      <w:r w:rsidR="00071D34" w:rsidRPr="009241B6">
        <w:rPr>
          <w:rFonts w:ascii="標楷體" w:eastAsia="標楷體" w:hAnsi="標楷體" w:hint="eastAsia"/>
          <w:sz w:val="28"/>
          <w:szCs w:val="28"/>
        </w:rPr>
        <w:t>特別補助</w:t>
      </w:r>
      <w:r w:rsidR="0023279F" w:rsidRPr="009241B6">
        <w:rPr>
          <w:rFonts w:ascii="標楷體" w:eastAsia="標楷體" w:hAnsi="標楷體" w:cs="Arial" w:hint="eastAsia"/>
          <w:sz w:val="28"/>
          <w:szCs w:val="28"/>
        </w:rPr>
        <w:t>金點新秀設計獎</w:t>
      </w:r>
      <w:r w:rsidR="00071D34" w:rsidRPr="009241B6">
        <w:rPr>
          <w:rFonts w:ascii="標楷體" w:eastAsia="標楷體" w:hAnsi="標楷體" w:hint="eastAsia"/>
          <w:sz w:val="28"/>
          <w:szCs w:val="28"/>
        </w:rPr>
        <w:t>獲年度最佳新秀設計獎、金點新秀設計獎、</w:t>
      </w:r>
      <w:r w:rsidR="0023279F" w:rsidRPr="009241B6">
        <w:rPr>
          <w:rFonts w:ascii="標楷體" w:eastAsia="標楷體" w:hAnsi="標楷體" w:cs="Arial" w:hint="eastAsia"/>
          <w:sz w:val="28"/>
          <w:szCs w:val="28"/>
        </w:rPr>
        <w:t>大師指定獎、</w:t>
      </w:r>
      <w:r w:rsidR="00071D34" w:rsidRPr="009241B6">
        <w:rPr>
          <w:rFonts w:ascii="標楷體" w:eastAsia="標楷體" w:hAnsi="標楷體" w:hint="eastAsia"/>
          <w:sz w:val="28"/>
          <w:szCs w:val="28"/>
        </w:rPr>
        <w:t>贊助者特別獎中選出遊學獎勵金3名，各1萬元整，額滿為止。遊學獎勵金獲補助者，須繳交三千字心得報告，方得領取獎勵。</w:t>
      </w:r>
    </w:p>
    <w:p w:rsidR="004500DF" w:rsidRPr="009241B6" w:rsidRDefault="004500DF" w:rsidP="00591202">
      <w:pPr>
        <w:adjustRightInd w:val="0"/>
        <w:snapToGrid w:val="0"/>
        <w:spacing w:line="300" w:lineRule="auto"/>
        <w:ind w:leftChars="250" w:left="880" w:hangingChars="100" w:hanging="280"/>
        <w:jc w:val="both"/>
        <w:textAlignment w:val="baseline"/>
        <w:rPr>
          <w:rFonts w:ascii="標楷體" w:eastAsia="標楷體" w:hAnsi="標楷體" w:cs="Arial"/>
          <w:sz w:val="28"/>
          <w:szCs w:val="28"/>
        </w:rPr>
      </w:pPr>
      <w:r w:rsidRPr="009241B6">
        <w:rPr>
          <w:rFonts w:ascii="標楷體" w:eastAsia="標楷體" w:hAnsi="標楷體" w:hint="eastAsia"/>
          <w:sz w:val="28"/>
          <w:szCs w:val="28"/>
        </w:rPr>
        <w:lastRenderedPageBreak/>
        <w:t>4.</w:t>
      </w:r>
      <w:r w:rsidR="005E3C3D" w:rsidRPr="009241B6">
        <w:rPr>
          <w:rFonts w:ascii="標楷體" w:eastAsia="標楷體" w:hAnsi="標楷體" w:cs="Arial" w:hint="eastAsia"/>
          <w:sz w:val="28"/>
          <w:szCs w:val="28"/>
        </w:rPr>
        <w:t>創意產業中心</w:t>
      </w:r>
      <w:r w:rsidRPr="009241B6">
        <w:rPr>
          <w:rFonts w:ascii="標楷體" w:eastAsia="標楷體" w:hAnsi="標楷體" w:cs="Arial" w:hint="eastAsia"/>
          <w:sz w:val="28"/>
          <w:szCs w:val="28"/>
        </w:rPr>
        <w:t>聯絡窗口：</w:t>
      </w:r>
    </w:p>
    <w:p w:rsidR="004049C3" w:rsidRPr="009241B6" w:rsidRDefault="004049C3" w:rsidP="005E3C3D">
      <w:pPr>
        <w:adjustRightInd w:val="0"/>
        <w:snapToGrid w:val="0"/>
        <w:spacing w:line="300" w:lineRule="auto"/>
        <w:ind w:leftChars="350" w:left="840"/>
        <w:jc w:val="both"/>
        <w:textAlignment w:val="baseline"/>
        <w:rPr>
          <w:rFonts w:ascii="標楷體" w:eastAsia="標楷體" w:hAnsi="標楷體"/>
          <w:sz w:val="28"/>
          <w:szCs w:val="28"/>
        </w:rPr>
      </w:pPr>
      <w:r w:rsidRPr="009241B6">
        <w:rPr>
          <w:rFonts w:ascii="標楷體" w:eastAsia="標楷體" w:hAnsi="標楷體" w:hint="eastAsia"/>
          <w:sz w:val="28"/>
          <w:szCs w:val="28"/>
        </w:rPr>
        <w:t>電話：(02)6631-1354　蘇小姐</w:t>
      </w:r>
    </w:p>
    <w:p w:rsidR="004049C3" w:rsidRPr="009241B6" w:rsidRDefault="004049C3" w:rsidP="004049C3">
      <w:pPr>
        <w:adjustRightInd w:val="0"/>
        <w:snapToGrid w:val="0"/>
        <w:spacing w:line="300" w:lineRule="auto"/>
        <w:ind w:leftChars="250" w:left="880" w:hangingChars="100" w:hanging="280"/>
        <w:jc w:val="both"/>
        <w:textAlignment w:val="baseline"/>
        <w:rPr>
          <w:rFonts w:ascii="標楷體" w:eastAsia="標楷體" w:hAnsi="標楷體"/>
          <w:sz w:val="28"/>
          <w:szCs w:val="28"/>
        </w:rPr>
      </w:pPr>
      <w:r w:rsidRPr="009241B6">
        <w:rPr>
          <w:rFonts w:ascii="標楷體" w:eastAsia="標楷體" w:hAnsi="標楷體" w:hint="eastAsia"/>
          <w:sz w:val="28"/>
          <w:szCs w:val="28"/>
        </w:rPr>
        <w:t xml:space="preserve">　</w:t>
      </w:r>
      <w:r w:rsidRPr="009241B6">
        <w:rPr>
          <w:rFonts w:ascii="標楷體" w:eastAsia="標楷體" w:hAnsi="標楷體"/>
          <w:sz w:val="28"/>
          <w:szCs w:val="28"/>
        </w:rPr>
        <w:t xml:space="preserve">E-mail: </w:t>
      </w:r>
      <w:hyperlink r:id="rId12" w:history="1">
        <w:r w:rsidRPr="009241B6">
          <w:rPr>
            <w:rStyle w:val="a7"/>
            <w:rFonts w:ascii="標楷體" w:eastAsia="標楷體" w:hAnsi="標楷體" w:hint="eastAsia"/>
            <w:color w:val="auto"/>
            <w:sz w:val="28"/>
            <w:szCs w:val="28"/>
            <w:u w:val="none"/>
          </w:rPr>
          <w:t>wanrusu@micmail.iii.org.tw</w:t>
        </w:r>
      </w:hyperlink>
      <w:r w:rsidRPr="009241B6">
        <w:rPr>
          <w:rFonts w:ascii="標楷體" w:eastAsia="標楷體" w:hAnsi="標楷體"/>
          <w:sz w:val="28"/>
          <w:szCs w:val="28"/>
        </w:rPr>
        <w:t xml:space="preserve"> </w:t>
      </w:r>
    </w:p>
    <w:p w:rsidR="004049C3" w:rsidRPr="009241B6" w:rsidRDefault="004049C3" w:rsidP="004049C3">
      <w:pPr>
        <w:adjustRightInd w:val="0"/>
        <w:snapToGrid w:val="0"/>
        <w:spacing w:line="300" w:lineRule="auto"/>
        <w:ind w:leftChars="250" w:left="880" w:hangingChars="100" w:hanging="280"/>
        <w:jc w:val="both"/>
        <w:textAlignment w:val="baseline"/>
        <w:rPr>
          <w:rFonts w:ascii="標楷體" w:eastAsia="標楷體" w:hAnsi="標楷體"/>
          <w:b/>
          <w:sz w:val="28"/>
          <w:szCs w:val="28"/>
          <w:u w:val="single"/>
        </w:rPr>
      </w:pPr>
      <w:r w:rsidRPr="009241B6">
        <w:rPr>
          <w:rFonts w:ascii="標楷體" w:eastAsia="標楷體" w:hAnsi="標楷體" w:hint="eastAsia"/>
          <w:sz w:val="28"/>
          <w:szCs w:val="28"/>
        </w:rPr>
        <w:t xml:space="preserve">　數位典藏授權平台：</w:t>
      </w:r>
      <w:r w:rsidR="00C63719" w:rsidRPr="00C63719">
        <w:fldChar w:fldCharType="begin"/>
      </w:r>
      <w:r w:rsidR="00A962C9">
        <w:instrText xml:space="preserve"> HYPERLINK "http://www.teldapbridge.org.tw/" </w:instrText>
      </w:r>
      <w:r w:rsidR="00C63719" w:rsidRPr="00C63719">
        <w:fldChar w:fldCharType="separate"/>
      </w:r>
      <w:r w:rsidRPr="009241B6">
        <w:rPr>
          <w:rStyle w:val="a7"/>
          <w:rFonts w:ascii="標楷體" w:eastAsia="標楷體" w:hAnsi="標楷體" w:hint="eastAsia"/>
          <w:color w:val="auto"/>
          <w:sz w:val="28"/>
          <w:szCs w:val="28"/>
        </w:rPr>
        <w:t>http://www.teldapbridge.org.tw/</w:t>
      </w:r>
      <w:r w:rsidR="00C63719">
        <w:rPr>
          <w:rStyle w:val="a7"/>
          <w:rFonts w:ascii="標楷體" w:eastAsia="標楷體" w:hAnsi="標楷體"/>
          <w:color w:val="auto"/>
          <w:sz w:val="28"/>
          <w:szCs w:val="28"/>
        </w:rPr>
        <w:fldChar w:fldCharType="end"/>
      </w:r>
    </w:p>
    <w:p w:rsidR="00071D34" w:rsidRPr="009241B6" w:rsidRDefault="004049C3" w:rsidP="004049C3">
      <w:pPr>
        <w:adjustRightInd w:val="0"/>
        <w:snapToGrid w:val="0"/>
        <w:spacing w:line="300" w:lineRule="auto"/>
        <w:ind w:leftChars="1" w:left="568" w:hangingChars="202" w:hanging="566"/>
        <w:jc w:val="both"/>
        <w:textAlignment w:val="baseline"/>
        <w:rPr>
          <w:rFonts w:ascii="標楷體" w:eastAsia="標楷體" w:hAnsi="標楷體"/>
          <w:sz w:val="28"/>
          <w:szCs w:val="28"/>
        </w:rPr>
      </w:pPr>
      <w:r w:rsidRPr="009241B6">
        <w:rPr>
          <w:rFonts w:ascii="標楷體" w:eastAsia="標楷體" w:hAnsi="標楷體" w:cs="Arial" w:hint="eastAsia"/>
          <w:sz w:val="28"/>
          <w:szCs w:val="28"/>
        </w:rPr>
        <w:t>(</w:t>
      </w:r>
      <w:r w:rsidR="009E7D1E" w:rsidRPr="009241B6">
        <w:rPr>
          <w:rFonts w:ascii="標楷體" w:eastAsia="標楷體" w:hAnsi="標楷體" w:cs="Arial" w:hint="eastAsia"/>
          <w:sz w:val="28"/>
          <w:szCs w:val="28"/>
        </w:rPr>
        <w:t>五</w:t>
      </w:r>
      <w:r w:rsidRPr="009241B6">
        <w:rPr>
          <w:rFonts w:ascii="標楷體" w:eastAsia="標楷體" w:hAnsi="標楷體" w:cs="Arial" w:hint="eastAsia"/>
          <w:sz w:val="28"/>
          <w:szCs w:val="28"/>
        </w:rPr>
        <w:t>)禮品公會特別獎：由台灣區藝品禮品輸出業同業公會贊助。以精緻文創禮品為主，於工藝設計類中選出1名</w:t>
      </w:r>
      <w:r w:rsidRPr="009241B6">
        <w:rPr>
          <w:rFonts w:ascii="標楷體" w:eastAsia="標楷體" w:hAnsi="標楷體" w:cs="Arial"/>
          <w:sz w:val="28"/>
          <w:szCs w:val="28"/>
        </w:rPr>
        <w:t>，頒發新臺幣</w:t>
      </w:r>
      <w:r w:rsidRPr="009241B6">
        <w:rPr>
          <w:rFonts w:ascii="標楷體" w:eastAsia="標楷體" w:hAnsi="標楷體" w:cs="Arial" w:hint="eastAsia"/>
          <w:sz w:val="28"/>
          <w:szCs w:val="28"/>
        </w:rPr>
        <w:t>10</w:t>
      </w:r>
      <w:r w:rsidRPr="009241B6">
        <w:rPr>
          <w:rFonts w:ascii="標楷體" w:eastAsia="標楷體" w:hAnsi="標楷體" w:cs="Arial"/>
          <w:sz w:val="28"/>
          <w:szCs w:val="28"/>
        </w:rPr>
        <w:t>,000元獎金</w:t>
      </w:r>
      <w:r w:rsidRPr="009241B6">
        <w:rPr>
          <w:rFonts w:ascii="標楷體" w:eastAsia="標楷體" w:hAnsi="標楷體" w:cs="Arial" w:hint="eastAsia"/>
          <w:sz w:val="28"/>
          <w:szCs w:val="28"/>
        </w:rPr>
        <w:t>、</w:t>
      </w:r>
      <w:r w:rsidRPr="009241B6">
        <w:rPr>
          <w:rFonts w:ascii="標楷體" w:eastAsia="標楷體" w:hAnsi="標楷體" w:cs="Arial"/>
          <w:sz w:val="28"/>
          <w:szCs w:val="28"/>
        </w:rPr>
        <w:t>獎狀</w:t>
      </w:r>
      <w:r w:rsidRPr="009241B6">
        <w:rPr>
          <w:rFonts w:ascii="標楷體" w:eastAsia="標楷體" w:hAnsi="標楷體" w:cs="Arial" w:hint="eastAsia"/>
          <w:sz w:val="28"/>
          <w:szCs w:val="28"/>
        </w:rPr>
        <w:t>1紙及指導老師感謝狀</w:t>
      </w:r>
      <w:r w:rsidRPr="009241B6">
        <w:rPr>
          <w:rFonts w:ascii="標楷體" w:eastAsia="標楷體" w:hAnsi="標楷體" w:cs="Arial"/>
          <w:sz w:val="28"/>
          <w:szCs w:val="28"/>
        </w:rPr>
        <w:t>1紙</w:t>
      </w:r>
      <w:r w:rsidRPr="009241B6">
        <w:rPr>
          <w:rFonts w:ascii="標楷體" w:eastAsia="標楷體" w:hAnsi="標楷體" w:cs="Arial" w:hint="eastAsia"/>
          <w:sz w:val="28"/>
          <w:szCs w:val="28"/>
        </w:rPr>
        <w:t>。</w:t>
      </w:r>
    </w:p>
    <w:p w:rsidR="00914018" w:rsidRPr="009241B6" w:rsidRDefault="00591202" w:rsidP="00914018">
      <w:pPr>
        <w:snapToGrid w:val="0"/>
        <w:spacing w:line="300" w:lineRule="auto"/>
        <w:ind w:left="566" w:hangingChars="202" w:hanging="566"/>
        <w:rPr>
          <w:rFonts w:ascii="標楷體" w:eastAsia="標楷體" w:hAnsi="標楷體"/>
          <w:sz w:val="28"/>
          <w:szCs w:val="28"/>
        </w:rPr>
      </w:pPr>
      <w:r w:rsidRPr="009241B6">
        <w:rPr>
          <w:rFonts w:ascii="標楷體" w:eastAsia="標楷體" w:hAnsi="標楷體" w:hint="eastAsia"/>
          <w:sz w:val="28"/>
          <w:szCs w:val="28"/>
        </w:rPr>
        <w:t>三、</w:t>
      </w:r>
      <w:r w:rsidR="00071D34" w:rsidRPr="009241B6">
        <w:rPr>
          <w:rFonts w:ascii="標楷體" w:eastAsia="標楷體" w:hAnsi="標楷體" w:hint="eastAsia"/>
          <w:sz w:val="28"/>
          <w:szCs w:val="28"/>
        </w:rPr>
        <w:t>公司行號</w:t>
      </w:r>
      <w:r w:rsidR="00914018" w:rsidRPr="009241B6">
        <w:rPr>
          <w:rFonts w:ascii="標楷體" w:eastAsia="標楷體" w:hAnsi="標楷體" w:hint="eastAsia"/>
          <w:sz w:val="28"/>
          <w:szCs w:val="28"/>
        </w:rPr>
        <w:t>獎項：(若有調整，將另行公布)</w:t>
      </w:r>
    </w:p>
    <w:tbl>
      <w:tblPr>
        <w:tblW w:w="10060" w:type="dxa"/>
        <w:tblInd w:w="33" w:type="dxa"/>
        <w:tblCellMar>
          <w:left w:w="28" w:type="dxa"/>
          <w:right w:w="28" w:type="dxa"/>
        </w:tblCellMar>
        <w:tblLook w:val="04A0"/>
      </w:tblPr>
      <w:tblGrid>
        <w:gridCol w:w="452"/>
        <w:gridCol w:w="2378"/>
        <w:gridCol w:w="3119"/>
        <w:gridCol w:w="567"/>
        <w:gridCol w:w="567"/>
        <w:gridCol w:w="567"/>
        <w:gridCol w:w="755"/>
        <w:gridCol w:w="630"/>
        <w:gridCol w:w="598"/>
        <w:gridCol w:w="427"/>
      </w:tblGrid>
      <w:tr w:rsidR="009241B6" w:rsidRPr="009241B6" w:rsidTr="009E7D1E">
        <w:trPr>
          <w:trHeight w:val="284"/>
        </w:trPr>
        <w:tc>
          <w:tcPr>
            <w:tcW w:w="45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Ｎｏ</w:t>
            </w:r>
          </w:p>
        </w:tc>
        <w:tc>
          <w:tcPr>
            <w:tcW w:w="2378"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公司名稱</w:t>
            </w:r>
          </w:p>
        </w:tc>
        <w:tc>
          <w:tcPr>
            <w:tcW w:w="3119"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獎項名稱</w:t>
            </w:r>
          </w:p>
        </w:tc>
        <w:tc>
          <w:tcPr>
            <w:tcW w:w="56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產品設計類</w:t>
            </w:r>
          </w:p>
        </w:tc>
        <w:tc>
          <w:tcPr>
            <w:tcW w:w="56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工藝設計類</w:t>
            </w:r>
          </w:p>
        </w:tc>
        <w:tc>
          <w:tcPr>
            <w:tcW w:w="56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包裝設計類</w:t>
            </w:r>
          </w:p>
        </w:tc>
        <w:tc>
          <w:tcPr>
            <w:tcW w:w="755"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視覺傳達設計類</w:t>
            </w:r>
          </w:p>
        </w:tc>
        <w:tc>
          <w:tcPr>
            <w:tcW w:w="630"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數位多媒體類</w:t>
            </w:r>
          </w:p>
        </w:tc>
        <w:tc>
          <w:tcPr>
            <w:tcW w:w="598"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空間設計類</w:t>
            </w:r>
          </w:p>
        </w:tc>
        <w:tc>
          <w:tcPr>
            <w:tcW w:w="42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b/>
                <w:bCs/>
                <w:sz w:val="16"/>
                <w:szCs w:val="16"/>
              </w:rPr>
            </w:pPr>
            <w:r w:rsidRPr="009241B6">
              <w:rPr>
                <w:rFonts w:eastAsia="標楷體"/>
                <w:b/>
                <w:bCs/>
                <w:sz w:val="16"/>
                <w:szCs w:val="16"/>
              </w:rPr>
              <w:t>共計</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台灣吉而好股份有限公司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proofErr w:type="spellStart"/>
            <w:r w:rsidRPr="009241B6">
              <w:rPr>
                <w:rFonts w:eastAsia="標楷體"/>
                <w:sz w:val="16"/>
                <w:szCs w:val="16"/>
              </w:rPr>
              <w:t>Poodehii</w:t>
            </w:r>
            <w:proofErr w:type="spellEnd"/>
            <w:r w:rsidRPr="009241B6">
              <w:rPr>
                <w:rFonts w:eastAsia="標楷體"/>
                <w:sz w:val="16"/>
                <w:szCs w:val="16"/>
              </w:rPr>
              <w:t>趣活創意獎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nil"/>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single" w:sz="4" w:space="0" w:color="auto"/>
              <w:bottom w:val="single" w:sz="4" w:space="0" w:color="auto"/>
              <w:right w:val="nil"/>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single" w:sz="8" w:space="0" w:color="auto"/>
              <w:bottom w:val="single" w:sz="4" w:space="0" w:color="auto"/>
              <w:right w:val="single" w:sz="8"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3</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乾唐軒美術工藝股份有限公司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乾唐軒活瓷獎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創典國際有限公司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創典新人特別獎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4</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五行創藝設計有限公司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五行創藝設計新人獎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5</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宏竹實業股份有限公司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宏竹合理獎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6</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樹德企業股份有限公司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樹德收納設計獎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7</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里米斯科技股份有限公司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proofErr w:type="spellStart"/>
            <w:r w:rsidRPr="009241B6">
              <w:rPr>
                <w:rFonts w:eastAsia="標楷體"/>
                <w:sz w:val="16"/>
                <w:szCs w:val="16"/>
              </w:rPr>
              <w:t>LimitStyle</w:t>
            </w:r>
            <w:proofErr w:type="spellEnd"/>
            <w:r w:rsidRPr="009241B6">
              <w:rPr>
                <w:rFonts w:eastAsia="標楷體"/>
                <w:sz w:val="16"/>
                <w:szCs w:val="16"/>
              </w:rPr>
              <w:t xml:space="preserve"> </w:t>
            </w:r>
            <w:r w:rsidRPr="009241B6">
              <w:rPr>
                <w:rFonts w:eastAsia="標楷體"/>
                <w:sz w:val="16"/>
                <w:szCs w:val="16"/>
              </w:rPr>
              <w:t>生活好設計獎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8</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童心園實業股份有限公司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童心園</w:t>
            </w:r>
            <w:proofErr w:type="spellStart"/>
            <w:r w:rsidRPr="009241B6">
              <w:rPr>
                <w:rFonts w:eastAsia="標楷體"/>
                <w:sz w:val="16"/>
                <w:szCs w:val="16"/>
              </w:rPr>
              <w:t>Weplay</w:t>
            </w:r>
            <w:proofErr w:type="spellEnd"/>
            <w:r w:rsidRPr="009241B6">
              <w:rPr>
                <w:rFonts w:eastAsia="標楷體"/>
                <w:sz w:val="16"/>
                <w:szCs w:val="16"/>
              </w:rPr>
              <w:t>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9</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冠馳股份有限公司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冠馳水中用品特別獎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10</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台灣福曼莎股份有限公司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福曼莎家具特別獎</w:t>
            </w:r>
            <w:r w:rsidRPr="009241B6">
              <w:rPr>
                <w:rFonts w:eastAsia="標楷體"/>
                <w:sz w:val="16"/>
                <w:szCs w:val="16"/>
              </w:rPr>
              <w:t>/</w:t>
            </w:r>
            <w:r w:rsidRPr="009241B6">
              <w:rPr>
                <w:rFonts w:eastAsia="標楷體"/>
                <w:sz w:val="16"/>
                <w:szCs w:val="16"/>
              </w:rPr>
              <w:t>福曼莎室內設計特別獎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11</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優美股份有限公司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優美創意辦公家具獎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12</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和碩聯合科技股份有限公司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proofErr w:type="spellStart"/>
            <w:r w:rsidRPr="009241B6">
              <w:rPr>
                <w:rFonts w:eastAsia="標楷體"/>
                <w:sz w:val="16"/>
                <w:szCs w:val="16"/>
              </w:rPr>
              <w:t>Pegatron</w:t>
            </w:r>
            <w:proofErr w:type="spellEnd"/>
            <w:r w:rsidRPr="009241B6">
              <w:rPr>
                <w:rFonts w:eastAsia="標楷體"/>
                <w:sz w:val="16"/>
                <w:szCs w:val="16"/>
              </w:rPr>
              <w:t xml:space="preserve"> Collection Award</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13</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昆盈企業股份有限公司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昆盈創新產品特別獎、昆盈創新包裝特別獎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ascii="Arial Unicode MS" w:eastAsia="Arial Unicode MS" w:hAnsi="Arial Unicode MS" w:cs="Arial Unicode MS"/>
                <w:sz w:val="16"/>
                <w:szCs w:val="16"/>
              </w:rPr>
            </w:pPr>
            <w:r w:rsidRPr="009241B6">
              <w:rPr>
                <w:rFonts w:ascii="Arial Unicode MS" w:eastAsia="Arial Unicode MS" w:hAnsi="Arial Unicode MS" w:cs="Arial Unicode MS" w:hint="eastAsia"/>
                <w:sz w:val="16"/>
                <w:szCs w:val="16"/>
              </w:rPr>
              <w:t>14</w:t>
            </w:r>
          </w:p>
        </w:tc>
        <w:tc>
          <w:tcPr>
            <w:tcW w:w="2378"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rPr>
                <w:rFonts w:ascii="標楷體" w:eastAsia="標楷體" w:hAnsi="標楷體" w:cs="Arial Unicode MS"/>
                <w:sz w:val="16"/>
                <w:szCs w:val="16"/>
              </w:rPr>
            </w:pPr>
            <w:r w:rsidRPr="009241B6">
              <w:rPr>
                <w:rFonts w:ascii="標楷體" w:eastAsia="標楷體" w:hAnsi="標楷體" w:cs="Arial Unicode MS" w:hint="eastAsia"/>
                <w:sz w:val="16"/>
                <w:szCs w:val="16"/>
              </w:rPr>
              <w:t>奇想創造事業股份有限公司</w:t>
            </w:r>
          </w:p>
        </w:tc>
        <w:tc>
          <w:tcPr>
            <w:tcW w:w="3119"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rPr>
                <w:rFonts w:ascii="標楷體" w:eastAsia="標楷體" w:hAnsi="標楷體" w:cs="Arial Unicode MS"/>
                <w:sz w:val="16"/>
                <w:szCs w:val="16"/>
              </w:rPr>
            </w:pPr>
            <w:r w:rsidRPr="009241B6">
              <w:rPr>
                <w:rFonts w:ascii="標楷體" w:eastAsia="標楷體" w:hAnsi="標楷體" w:cs="Arial Unicode MS" w:hint="eastAsia"/>
                <w:sz w:val="16"/>
                <w:szCs w:val="16"/>
              </w:rPr>
              <w:t>奇想創造特別獎</w:t>
            </w:r>
          </w:p>
        </w:tc>
        <w:tc>
          <w:tcPr>
            <w:tcW w:w="567" w:type="dxa"/>
            <w:tcBorders>
              <w:top w:val="nil"/>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ascii="Arial Unicode MS" w:eastAsia="Arial Unicode MS" w:hAnsi="Arial Unicode MS" w:cs="Arial Unicode MS"/>
                <w:sz w:val="20"/>
              </w:rPr>
            </w:pPr>
            <w:r w:rsidRPr="009241B6">
              <w:rPr>
                <w:rFonts w:ascii="Arial Unicode MS" w:eastAsia="Arial Unicode MS" w:hAnsi="Arial Unicode MS" w:cs="Arial Unicode MS" w:hint="eastAsia"/>
                <w:sz w:val="20"/>
              </w:rPr>
              <w:t>1</w:t>
            </w:r>
          </w:p>
        </w:tc>
        <w:tc>
          <w:tcPr>
            <w:tcW w:w="567"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ascii="Arial Unicode MS" w:eastAsia="Arial Unicode MS" w:hAnsi="Arial Unicode MS" w:cs="Arial Unicode MS"/>
                <w:sz w:val="20"/>
              </w:rPr>
            </w:pPr>
          </w:p>
        </w:tc>
        <w:tc>
          <w:tcPr>
            <w:tcW w:w="567" w:type="dxa"/>
            <w:tcBorders>
              <w:top w:val="nil"/>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ascii="Arial Unicode MS" w:eastAsia="Arial Unicode MS" w:hAnsi="Arial Unicode MS" w:cs="Arial Unicode MS"/>
                <w:sz w:val="20"/>
              </w:rPr>
            </w:pPr>
          </w:p>
        </w:tc>
        <w:tc>
          <w:tcPr>
            <w:tcW w:w="755"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ascii="Arial Unicode MS" w:eastAsia="Arial Unicode MS" w:hAnsi="Arial Unicode MS" w:cs="Arial Unicode MS"/>
                <w:sz w:val="20"/>
              </w:rPr>
            </w:pPr>
            <w:r w:rsidRPr="009241B6">
              <w:rPr>
                <w:rFonts w:ascii="Arial Unicode MS" w:eastAsia="Arial Unicode MS" w:hAnsi="Arial Unicode MS" w:cs="Arial Unicode MS" w:hint="eastAsia"/>
                <w:sz w:val="20"/>
              </w:rPr>
              <w:t>1</w:t>
            </w:r>
          </w:p>
        </w:tc>
        <w:tc>
          <w:tcPr>
            <w:tcW w:w="630" w:type="dxa"/>
            <w:tcBorders>
              <w:top w:val="nil"/>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ascii="Arial Unicode MS" w:eastAsia="Arial Unicode MS" w:hAnsi="Arial Unicode MS" w:cs="Arial Unicode MS"/>
                <w:sz w:val="20"/>
              </w:rPr>
            </w:pPr>
          </w:p>
        </w:tc>
        <w:tc>
          <w:tcPr>
            <w:tcW w:w="598"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ascii="Arial Unicode MS" w:eastAsia="Arial Unicode MS" w:hAnsi="Arial Unicode MS" w:cs="Arial Unicode MS"/>
                <w:sz w:val="20"/>
              </w:rPr>
            </w:pPr>
          </w:p>
        </w:tc>
        <w:tc>
          <w:tcPr>
            <w:tcW w:w="427" w:type="dxa"/>
            <w:tcBorders>
              <w:top w:val="nil"/>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ascii="Arial Unicode MS" w:eastAsia="Arial Unicode MS" w:hAnsi="Arial Unicode MS" w:cs="Arial Unicode MS"/>
                <w:sz w:val="20"/>
              </w:rPr>
            </w:pPr>
            <w:r w:rsidRPr="009241B6">
              <w:rPr>
                <w:rFonts w:ascii="Arial Unicode MS" w:eastAsia="Arial Unicode MS" w:hAnsi="Arial Unicode MS" w:cs="Arial Unicode MS" w:hint="eastAsia"/>
                <w:sz w:val="20"/>
              </w:rPr>
              <w:t>2</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15</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和成欣業股份有限公司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HCG</w:t>
            </w:r>
            <w:r w:rsidRPr="009241B6">
              <w:rPr>
                <w:rFonts w:eastAsia="標楷體"/>
                <w:sz w:val="16"/>
                <w:szCs w:val="16"/>
              </w:rPr>
              <w:t>和成公司特別獎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16</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長盈企業股份有限公司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寶貝心福祉特別獎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17</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緯和有限公司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緯和偉大特別獎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18</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潤鴻企業股份有限公司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SUMIO</w:t>
            </w:r>
            <w:r w:rsidRPr="009241B6">
              <w:rPr>
                <w:rFonts w:eastAsia="標楷體"/>
                <w:sz w:val="16"/>
                <w:szCs w:val="16"/>
              </w:rPr>
              <w:t>園藝工具特別獎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19</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彼得潘藝術有限公司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彼得潘工藝特別獎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20</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八陞有限公司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貝喜力克嬰品獎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21</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新視紀整合行銷傳播股份有限公司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有藝氏創意設計特別設計獎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22</w:t>
            </w:r>
          </w:p>
        </w:tc>
        <w:tc>
          <w:tcPr>
            <w:tcW w:w="2378" w:type="dxa"/>
            <w:tcBorders>
              <w:top w:val="nil"/>
              <w:left w:val="nil"/>
              <w:bottom w:val="single" w:sz="4" w:space="0" w:color="auto"/>
              <w:right w:val="single" w:sz="4" w:space="0" w:color="auto"/>
            </w:tcBorders>
            <w:shd w:val="clear" w:color="000000" w:fill="FFFFFF"/>
            <w:noWrap/>
            <w:vAlign w:val="center"/>
            <w:hideMark/>
          </w:tcPr>
          <w:p w:rsidR="00412F46" w:rsidRPr="009241B6" w:rsidRDefault="00412F46" w:rsidP="009E7D1E">
            <w:pPr>
              <w:widowControl/>
              <w:rPr>
                <w:rFonts w:eastAsia="標楷體"/>
                <w:sz w:val="16"/>
                <w:szCs w:val="16"/>
              </w:rPr>
            </w:pPr>
            <w:r w:rsidRPr="009241B6">
              <w:rPr>
                <w:rFonts w:eastAsia="標楷體"/>
                <w:sz w:val="16"/>
                <w:szCs w:val="16"/>
              </w:rPr>
              <w:t>王鼎精密股份有限公司</w:t>
            </w:r>
          </w:p>
        </w:tc>
        <w:tc>
          <w:tcPr>
            <w:tcW w:w="3119" w:type="dxa"/>
            <w:tcBorders>
              <w:top w:val="nil"/>
              <w:left w:val="nil"/>
              <w:bottom w:val="single" w:sz="4" w:space="0" w:color="auto"/>
              <w:right w:val="single" w:sz="4" w:space="0" w:color="auto"/>
            </w:tcBorders>
            <w:shd w:val="clear" w:color="000000" w:fill="FFFFFF"/>
            <w:noWrap/>
            <w:vAlign w:val="center"/>
            <w:hideMark/>
          </w:tcPr>
          <w:p w:rsidR="00412F46" w:rsidRPr="009241B6" w:rsidRDefault="00412F46" w:rsidP="009E7D1E">
            <w:pPr>
              <w:widowControl/>
              <w:rPr>
                <w:rFonts w:eastAsia="標楷體"/>
                <w:sz w:val="16"/>
                <w:szCs w:val="16"/>
              </w:rPr>
            </w:pPr>
            <w:r w:rsidRPr="009241B6">
              <w:rPr>
                <w:rFonts w:eastAsia="標楷體"/>
                <w:sz w:val="16"/>
                <w:szCs w:val="16"/>
              </w:rPr>
              <w:t>ATOP watch</w:t>
            </w:r>
            <w:r w:rsidRPr="009241B6">
              <w:rPr>
                <w:rFonts w:eastAsia="標楷體"/>
                <w:sz w:val="16"/>
                <w:szCs w:val="16"/>
              </w:rPr>
              <w:t>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23</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青城有限公司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青城熱力特別獎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24</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統資實業股份有限公司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統資嬰兒用品特別獎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25</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大東山珊瑚寶石股份有限公司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大東山珠寶希望特別獎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26</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大東山國際珠寶有限公司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大東山珠寶希望特別獎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lastRenderedPageBreak/>
              <w:t>27</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木匠兄妹木工房</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木匠兄妹設計特別獎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28</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御笙國際有限公司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御笙</w:t>
            </w:r>
            <w:proofErr w:type="spellStart"/>
            <w:r w:rsidRPr="009241B6">
              <w:rPr>
                <w:rFonts w:eastAsia="標楷體"/>
                <w:sz w:val="16"/>
                <w:szCs w:val="16"/>
              </w:rPr>
              <w:t>Samso</w:t>
            </w:r>
            <w:proofErr w:type="spellEnd"/>
            <w:r w:rsidRPr="009241B6">
              <w:rPr>
                <w:rFonts w:eastAsia="標楷體"/>
                <w:sz w:val="16"/>
                <w:szCs w:val="16"/>
              </w:rPr>
              <w:t>環保創意特別獎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29</w:t>
            </w:r>
          </w:p>
        </w:tc>
        <w:tc>
          <w:tcPr>
            <w:tcW w:w="2378"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台灣日立股份有限公司</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台灣日立獎</w:t>
            </w:r>
          </w:p>
        </w:tc>
        <w:tc>
          <w:tcPr>
            <w:tcW w:w="56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30</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赤軍企業行有限公司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赤軍寶飾珍藏感動獎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31</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嘉友電子股份有限公司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嘉友美聲獎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32</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畢士大創意開發有限公司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畢士大關懷創新獎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33</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福桑聯合企業股份有限公司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台灣設計文化特別獎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34</w:t>
            </w:r>
          </w:p>
        </w:tc>
        <w:tc>
          <w:tcPr>
            <w:tcW w:w="2378"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聖霖創意國際有限公司</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聖霖微笑幸福獎</w:t>
            </w:r>
          </w:p>
        </w:tc>
        <w:tc>
          <w:tcPr>
            <w:tcW w:w="56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35</w:t>
            </w:r>
          </w:p>
        </w:tc>
        <w:tc>
          <w:tcPr>
            <w:tcW w:w="2378"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rPr>
            </w:pPr>
            <w:r w:rsidRPr="009241B6">
              <w:rPr>
                <w:rFonts w:eastAsia="標楷體"/>
                <w:sz w:val="16"/>
                <w:szCs w:val="16"/>
              </w:rPr>
              <w:t>盈亮健康科技股份有限公司</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盈亮創新獎</w:t>
            </w:r>
          </w:p>
        </w:tc>
        <w:tc>
          <w:tcPr>
            <w:tcW w:w="56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single" w:sz="4" w:space="0" w:color="auto"/>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eastAsia="標楷體"/>
                <w:sz w:val="16"/>
                <w:szCs w:val="16"/>
              </w:rPr>
            </w:pPr>
            <w:r w:rsidRPr="009241B6">
              <w:rPr>
                <w:rFonts w:eastAsia="標楷體"/>
                <w:sz w:val="16"/>
                <w:szCs w:val="16"/>
              </w:rPr>
              <w:t>36</w:t>
            </w:r>
          </w:p>
        </w:tc>
        <w:tc>
          <w:tcPr>
            <w:tcW w:w="2378" w:type="dxa"/>
            <w:tcBorders>
              <w:top w:val="single" w:sz="4" w:space="0" w:color="auto"/>
              <w:left w:val="nil"/>
              <w:bottom w:val="single" w:sz="4" w:space="0" w:color="auto"/>
              <w:right w:val="single" w:sz="4" w:space="0" w:color="auto"/>
            </w:tcBorders>
            <w:shd w:val="clear" w:color="000000" w:fill="FFFFFF"/>
            <w:vAlign w:val="center"/>
          </w:tcPr>
          <w:p w:rsidR="00412F46" w:rsidRPr="009241B6" w:rsidRDefault="00412F46" w:rsidP="009E7D1E">
            <w:pPr>
              <w:widowControl/>
              <w:rPr>
                <w:rFonts w:eastAsia="標楷體"/>
                <w:sz w:val="16"/>
                <w:szCs w:val="16"/>
              </w:rPr>
            </w:pPr>
            <w:r w:rsidRPr="009241B6">
              <w:rPr>
                <w:rFonts w:eastAsia="標楷體"/>
                <w:sz w:val="16"/>
                <w:szCs w:val="16"/>
              </w:rPr>
              <w:t>逸昇設計包妝整合股份有限公司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412F46" w:rsidRPr="009241B6" w:rsidRDefault="00412F46" w:rsidP="009E7D1E">
            <w:pPr>
              <w:widowControl/>
              <w:rPr>
                <w:rFonts w:eastAsia="標楷體"/>
                <w:sz w:val="16"/>
                <w:szCs w:val="16"/>
              </w:rPr>
            </w:pPr>
            <w:r w:rsidRPr="009241B6">
              <w:rPr>
                <w:rFonts w:eastAsia="標楷體"/>
                <w:sz w:val="16"/>
                <w:szCs w:val="16"/>
              </w:rPr>
              <w:t>逸昇瘋紙獎</w:t>
            </w:r>
          </w:p>
        </w:tc>
        <w:tc>
          <w:tcPr>
            <w:tcW w:w="567" w:type="dxa"/>
            <w:tcBorders>
              <w:top w:val="single" w:sz="4" w:space="0" w:color="auto"/>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eastAsia="標楷體"/>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eastAsia="標楷體"/>
                <w:sz w:val="20"/>
              </w:rPr>
            </w:pPr>
          </w:p>
        </w:tc>
        <w:tc>
          <w:tcPr>
            <w:tcW w:w="567" w:type="dxa"/>
            <w:tcBorders>
              <w:top w:val="single" w:sz="4" w:space="0" w:color="auto"/>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eastAsia="標楷體"/>
                <w:sz w:val="20"/>
              </w:rPr>
            </w:pPr>
            <w:r w:rsidRPr="009241B6">
              <w:rPr>
                <w:rFonts w:eastAsia="標楷體"/>
                <w:sz w:val="20"/>
              </w:rPr>
              <w:t>1</w:t>
            </w:r>
          </w:p>
        </w:tc>
        <w:tc>
          <w:tcPr>
            <w:tcW w:w="755" w:type="dxa"/>
            <w:tcBorders>
              <w:top w:val="single" w:sz="4" w:space="0" w:color="auto"/>
              <w:left w:val="nil"/>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eastAsia="標楷體"/>
                <w:sz w:val="20"/>
              </w:rPr>
            </w:pPr>
          </w:p>
        </w:tc>
        <w:tc>
          <w:tcPr>
            <w:tcW w:w="630" w:type="dxa"/>
            <w:tcBorders>
              <w:top w:val="single" w:sz="4" w:space="0" w:color="auto"/>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eastAsia="標楷體"/>
                <w:sz w:val="20"/>
              </w:rPr>
            </w:pPr>
          </w:p>
        </w:tc>
        <w:tc>
          <w:tcPr>
            <w:tcW w:w="598" w:type="dxa"/>
            <w:tcBorders>
              <w:top w:val="single" w:sz="4" w:space="0" w:color="auto"/>
              <w:left w:val="nil"/>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eastAsia="標楷體"/>
                <w:sz w:val="20"/>
              </w:rPr>
            </w:pPr>
          </w:p>
        </w:tc>
        <w:tc>
          <w:tcPr>
            <w:tcW w:w="427" w:type="dxa"/>
            <w:tcBorders>
              <w:top w:val="single" w:sz="4" w:space="0" w:color="auto"/>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37</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 xml:space="preserve">IDM </w:t>
            </w:r>
            <w:r w:rsidRPr="009241B6">
              <w:rPr>
                <w:rFonts w:eastAsia="標楷體"/>
                <w:sz w:val="16"/>
                <w:szCs w:val="16"/>
              </w:rPr>
              <w:t>設計教室</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 xml:space="preserve">IDM </w:t>
            </w:r>
            <w:r w:rsidRPr="009241B6">
              <w:rPr>
                <w:rFonts w:eastAsia="標楷體"/>
                <w:sz w:val="16"/>
                <w:szCs w:val="16"/>
              </w:rPr>
              <w:t>設計教室設計新秀特別獎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38</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存珍文創事業有限公司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存珍文創精品獎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2</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3</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16"/>
                <w:szCs w:val="16"/>
              </w:rPr>
            </w:pPr>
            <w:r w:rsidRPr="009241B6">
              <w:rPr>
                <w:rFonts w:eastAsia="標楷體"/>
                <w:sz w:val="16"/>
                <w:szCs w:val="16"/>
              </w:rPr>
              <w:t>39</w:t>
            </w:r>
          </w:p>
        </w:tc>
        <w:tc>
          <w:tcPr>
            <w:tcW w:w="237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大沃國際設計有限公司</w:t>
            </w:r>
          </w:p>
        </w:tc>
        <w:tc>
          <w:tcPr>
            <w:tcW w:w="3119"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rPr>
                <w:rFonts w:eastAsia="標楷體"/>
                <w:sz w:val="16"/>
                <w:szCs w:val="16"/>
              </w:rPr>
            </w:pPr>
            <w:r w:rsidRPr="009241B6">
              <w:rPr>
                <w:rFonts w:eastAsia="標楷體"/>
                <w:sz w:val="16"/>
                <w:szCs w:val="16"/>
              </w:rPr>
              <w:t>創意家具設計獎</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c>
          <w:tcPr>
            <w:tcW w:w="56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630"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598" w:type="dxa"/>
            <w:tcBorders>
              <w:top w:val="nil"/>
              <w:left w:val="nil"/>
              <w:bottom w:val="single" w:sz="4" w:space="0" w:color="auto"/>
              <w:right w:val="single" w:sz="4" w:space="0" w:color="auto"/>
            </w:tcBorders>
            <w:shd w:val="clear" w:color="000000" w:fill="FFFFFF"/>
            <w:vAlign w:val="center"/>
            <w:hideMark/>
          </w:tcPr>
          <w:p w:rsidR="00412F46" w:rsidRPr="009241B6" w:rsidRDefault="00412F46" w:rsidP="009E7D1E">
            <w:pPr>
              <w:widowControl/>
              <w:jc w:val="center"/>
              <w:rPr>
                <w:rFonts w:eastAsia="標楷體"/>
                <w:sz w:val="20"/>
              </w:rPr>
            </w:pPr>
            <w:r w:rsidRPr="009241B6">
              <w:rPr>
                <w:rFonts w:eastAsia="標楷體"/>
                <w:sz w:val="20"/>
              </w:rPr>
              <w:t xml:space="preserve">　</w:t>
            </w:r>
          </w:p>
        </w:tc>
        <w:tc>
          <w:tcPr>
            <w:tcW w:w="427" w:type="dxa"/>
            <w:tcBorders>
              <w:top w:val="nil"/>
              <w:left w:val="nil"/>
              <w:bottom w:val="single" w:sz="4" w:space="0" w:color="auto"/>
              <w:right w:val="single" w:sz="4" w:space="0" w:color="auto"/>
            </w:tcBorders>
            <w:shd w:val="clear" w:color="auto" w:fill="D0CECE"/>
            <w:vAlign w:val="center"/>
            <w:hideMark/>
          </w:tcPr>
          <w:p w:rsidR="00412F46" w:rsidRPr="009241B6" w:rsidRDefault="00412F46" w:rsidP="009E7D1E">
            <w:pPr>
              <w:widowControl/>
              <w:jc w:val="center"/>
              <w:rPr>
                <w:rFonts w:eastAsia="標楷體"/>
                <w:sz w:val="20"/>
              </w:rPr>
            </w:pPr>
            <w:r w:rsidRPr="009241B6">
              <w:rPr>
                <w:rFonts w:eastAsia="標楷體"/>
                <w:sz w:val="20"/>
              </w:rPr>
              <w:t>1</w:t>
            </w:r>
          </w:p>
        </w:tc>
      </w:tr>
      <w:tr w:rsidR="009241B6" w:rsidRPr="009241B6" w:rsidTr="009E7D1E">
        <w:trPr>
          <w:trHeight w:val="227"/>
        </w:trPr>
        <w:tc>
          <w:tcPr>
            <w:tcW w:w="452" w:type="dxa"/>
            <w:tcBorders>
              <w:top w:val="nil"/>
              <w:left w:val="single" w:sz="4" w:space="0" w:color="auto"/>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eastAsia="標楷體"/>
                <w:sz w:val="16"/>
                <w:szCs w:val="16"/>
              </w:rPr>
            </w:pPr>
            <w:r w:rsidRPr="009241B6">
              <w:rPr>
                <w:rFonts w:eastAsia="標楷體"/>
                <w:sz w:val="16"/>
                <w:szCs w:val="16"/>
              </w:rPr>
              <w:t>40</w:t>
            </w:r>
          </w:p>
        </w:tc>
        <w:tc>
          <w:tcPr>
            <w:tcW w:w="2378"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rPr>
                <w:rFonts w:eastAsia="標楷體"/>
                <w:sz w:val="16"/>
                <w:szCs w:val="16"/>
              </w:rPr>
            </w:pPr>
            <w:r w:rsidRPr="009241B6">
              <w:rPr>
                <w:rFonts w:eastAsia="標楷體"/>
                <w:sz w:val="16"/>
                <w:szCs w:val="16"/>
              </w:rPr>
              <w:t>群募貝果數位科技股份有限公司</w:t>
            </w:r>
          </w:p>
        </w:tc>
        <w:tc>
          <w:tcPr>
            <w:tcW w:w="3119"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rPr>
                <w:rFonts w:eastAsia="標楷體"/>
                <w:sz w:val="16"/>
                <w:szCs w:val="16"/>
              </w:rPr>
            </w:pPr>
            <w:r w:rsidRPr="009241B6">
              <w:rPr>
                <w:rFonts w:eastAsia="標楷體"/>
                <w:sz w:val="16"/>
                <w:szCs w:val="16"/>
              </w:rPr>
              <w:t>群募貝果特別獎</w:t>
            </w:r>
          </w:p>
        </w:tc>
        <w:tc>
          <w:tcPr>
            <w:tcW w:w="567" w:type="dxa"/>
            <w:tcBorders>
              <w:top w:val="nil"/>
              <w:left w:val="nil"/>
              <w:bottom w:val="single" w:sz="4" w:space="0" w:color="auto"/>
              <w:right w:val="single" w:sz="4" w:space="0" w:color="auto"/>
            </w:tcBorders>
            <w:shd w:val="clear" w:color="auto" w:fill="D0CECE"/>
            <w:vAlign w:val="center"/>
          </w:tcPr>
          <w:p w:rsidR="00412F46" w:rsidRPr="009241B6" w:rsidRDefault="004A6D09" w:rsidP="009E7D1E">
            <w:pPr>
              <w:widowControl/>
              <w:jc w:val="center"/>
              <w:rPr>
                <w:rFonts w:eastAsia="標楷體"/>
                <w:sz w:val="20"/>
              </w:rPr>
            </w:pPr>
            <w:r>
              <w:rPr>
                <w:rFonts w:eastAsia="標楷體" w:hint="eastAsia"/>
                <w:sz w:val="20"/>
              </w:rPr>
              <w:t>1</w:t>
            </w:r>
          </w:p>
        </w:tc>
        <w:tc>
          <w:tcPr>
            <w:tcW w:w="567"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eastAsia="標楷體"/>
                <w:sz w:val="20"/>
              </w:rPr>
            </w:pPr>
          </w:p>
        </w:tc>
        <w:tc>
          <w:tcPr>
            <w:tcW w:w="567" w:type="dxa"/>
            <w:tcBorders>
              <w:top w:val="nil"/>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eastAsia="標楷體"/>
                <w:sz w:val="20"/>
              </w:rPr>
            </w:pPr>
          </w:p>
        </w:tc>
        <w:tc>
          <w:tcPr>
            <w:tcW w:w="755"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eastAsia="標楷體"/>
                <w:sz w:val="20"/>
              </w:rPr>
            </w:pPr>
          </w:p>
        </w:tc>
        <w:tc>
          <w:tcPr>
            <w:tcW w:w="630" w:type="dxa"/>
            <w:tcBorders>
              <w:top w:val="nil"/>
              <w:left w:val="nil"/>
              <w:bottom w:val="single" w:sz="4" w:space="0" w:color="auto"/>
              <w:right w:val="single" w:sz="4" w:space="0" w:color="auto"/>
            </w:tcBorders>
            <w:shd w:val="clear" w:color="auto" w:fill="D0CECE"/>
            <w:vAlign w:val="center"/>
          </w:tcPr>
          <w:p w:rsidR="00412F46" w:rsidRPr="009241B6" w:rsidRDefault="00412F46" w:rsidP="009E7D1E">
            <w:pPr>
              <w:widowControl/>
              <w:jc w:val="center"/>
              <w:rPr>
                <w:rFonts w:eastAsia="標楷體"/>
                <w:sz w:val="20"/>
              </w:rPr>
            </w:pPr>
            <w:r w:rsidRPr="009241B6">
              <w:rPr>
                <w:rFonts w:eastAsia="標楷體" w:hint="eastAsia"/>
                <w:sz w:val="20"/>
              </w:rPr>
              <w:t>1</w:t>
            </w:r>
          </w:p>
        </w:tc>
        <w:tc>
          <w:tcPr>
            <w:tcW w:w="598" w:type="dxa"/>
            <w:tcBorders>
              <w:top w:val="nil"/>
              <w:left w:val="nil"/>
              <w:bottom w:val="single" w:sz="4" w:space="0" w:color="auto"/>
              <w:right w:val="single" w:sz="4" w:space="0" w:color="auto"/>
            </w:tcBorders>
            <w:shd w:val="clear" w:color="000000" w:fill="FFFFFF"/>
            <w:vAlign w:val="center"/>
          </w:tcPr>
          <w:p w:rsidR="00412F46" w:rsidRPr="009241B6" w:rsidRDefault="00412F46" w:rsidP="009E7D1E">
            <w:pPr>
              <w:widowControl/>
              <w:jc w:val="center"/>
              <w:rPr>
                <w:rFonts w:eastAsia="標楷體"/>
                <w:sz w:val="20"/>
              </w:rPr>
            </w:pPr>
          </w:p>
        </w:tc>
        <w:tc>
          <w:tcPr>
            <w:tcW w:w="427" w:type="dxa"/>
            <w:tcBorders>
              <w:top w:val="nil"/>
              <w:left w:val="nil"/>
              <w:bottom w:val="single" w:sz="4" w:space="0" w:color="auto"/>
              <w:right w:val="single" w:sz="4" w:space="0" w:color="auto"/>
            </w:tcBorders>
            <w:shd w:val="clear" w:color="auto" w:fill="D0CECE"/>
            <w:vAlign w:val="center"/>
          </w:tcPr>
          <w:p w:rsidR="00412F46" w:rsidRPr="009241B6" w:rsidRDefault="004A6D09" w:rsidP="009E7D1E">
            <w:pPr>
              <w:widowControl/>
              <w:jc w:val="center"/>
              <w:rPr>
                <w:rFonts w:eastAsia="標楷體"/>
                <w:sz w:val="20"/>
              </w:rPr>
            </w:pPr>
            <w:r>
              <w:rPr>
                <w:rFonts w:eastAsia="標楷體" w:hint="eastAsia"/>
                <w:sz w:val="20"/>
              </w:rPr>
              <w:t>2</w:t>
            </w:r>
            <w:bookmarkStart w:id="0" w:name="_GoBack"/>
            <w:bookmarkEnd w:id="0"/>
          </w:p>
        </w:tc>
      </w:tr>
    </w:tbl>
    <w:p w:rsidR="00216EB9" w:rsidRPr="009241B6" w:rsidRDefault="00216EB9" w:rsidP="00914018">
      <w:pPr>
        <w:snapToGrid w:val="0"/>
        <w:spacing w:line="300" w:lineRule="auto"/>
        <w:ind w:left="566" w:hangingChars="202" w:hanging="566"/>
        <w:rPr>
          <w:rFonts w:ascii="標楷體" w:eastAsia="標楷體" w:hAnsi="標楷體"/>
          <w:sz w:val="28"/>
          <w:szCs w:val="28"/>
        </w:rPr>
      </w:pPr>
    </w:p>
    <w:p w:rsidR="00914018" w:rsidRPr="009241B6" w:rsidRDefault="00591202" w:rsidP="00914018">
      <w:pPr>
        <w:snapToGrid w:val="0"/>
        <w:spacing w:line="300" w:lineRule="auto"/>
        <w:ind w:left="566" w:hangingChars="202" w:hanging="566"/>
        <w:rPr>
          <w:rFonts w:ascii="標楷體" w:eastAsia="標楷體" w:hAnsi="標楷體"/>
          <w:sz w:val="28"/>
          <w:szCs w:val="28"/>
        </w:rPr>
      </w:pPr>
      <w:r w:rsidRPr="009241B6">
        <w:rPr>
          <w:rFonts w:ascii="標楷體" w:eastAsia="標楷體" w:hAnsi="標楷體" w:hint="eastAsia"/>
          <w:sz w:val="28"/>
          <w:szCs w:val="28"/>
        </w:rPr>
        <w:t>四、</w:t>
      </w:r>
      <w:r w:rsidR="00914018" w:rsidRPr="009241B6">
        <w:rPr>
          <w:rFonts w:ascii="標楷體" w:eastAsia="標楷體" w:hAnsi="標楷體" w:hint="eastAsia"/>
          <w:sz w:val="28"/>
          <w:szCs w:val="28"/>
        </w:rPr>
        <w:t>產品量產之優先議約權說明：</w:t>
      </w:r>
    </w:p>
    <w:p w:rsidR="00914018" w:rsidRPr="009241B6" w:rsidRDefault="003664A6" w:rsidP="003664A6">
      <w:pPr>
        <w:adjustRightInd w:val="0"/>
        <w:snapToGrid w:val="0"/>
        <w:spacing w:line="300" w:lineRule="auto"/>
        <w:ind w:left="560" w:hangingChars="200" w:hanging="560"/>
        <w:jc w:val="both"/>
        <w:textAlignment w:val="baseline"/>
        <w:rPr>
          <w:rFonts w:ascii="標楷體" w:eastAsia="標楷體" w:hAnsi="標楷體" w:cs="Arial"/>
          <w:sz w:val="28"/>
          <w:szCs w:val="28"/>
        </w:rPr>
      </w:pPr>
      <w:r w:rsidRPr="009241B6">
        <w:rPr>
          <w:rFonts w:ascii="標楷體" w:eastAsia="標楷體" w:hAnsi="標楷體" w:hint="eastAsia"/>
          <w:sz w:val="28"/>
          <w:szCs w:val="28"/>
        </w:rPr>
        <w:t>(一)</w:t>
      </w:r>
      <w:r w:rsidR="00914018" w:rsidRPr="009241B6">
        <w:rPr>
          <w:rFonts w:ascii="標楷體" w:eastAsia="標楷體" w:hAnsi="標楷體" w:hint="eastAsia"/>
          <w:sz w:val="28"/>
          <w:szCs w:val="28"/>
        </w:rPr>
        <w:t>贊助者特別獎之設立，</w:t>
      </w:r>
      <w:r w:rsidR="00914018" w:rsidRPr="009241B6">
        <w:rPr>
          <w:rFonts w:ascii="標楷體" w:eastAsia="標楷體" w:hAnsi="標楷體" w:cs="Arial" w:hint="eastAsia"/>
          <w:sz w:val="28"/>
          <w:szCs w:val="28"/>
        </w:rPr>
        <w:t>是希望學生作品有機會透過量產，與贊助者達到雙贏目的，為避免日後議約產生糾紛，特訂定此說明。</w:t>
      </w:r>
    </w:p>
    <w:p w:rsidR="00914018" w:rsidRPr="009241B6" w:rsidRDefault="003664A6" w:rsidP="003664A6">
      <w:pPr>
        <w:adjustRightInd w:val="0"/>
        <w:snapToGrid w:val="0"/>
        <w:spacing w:line="300" w:lineRule="auto"/>
        <w:ind w:left="560" w:hangingChars="200" w:hanging="560"/>
        <w:jc w:val="both"/>
        <w:textAlignment w:val="baseline"/>
        <w:rPr>
          <w:rFonts w:ascii="標楷體" w:eastAsia="標楷體" w:hAnsi="標楷體" w:cs="Arial"/>
          <w:sz w:val="28"/>
          <w:szCs w:val="28"/>
        </w:rPr>
      </w:pPr>
      <w:r w:rsidRPr="009241B6">
        <w:rPr>
          <w:rFonts w:ascii="標楷體" w:eastAsia="標楷體" w:hAnsi="標楷體" w:hint="eastAsia"/>
          <w:sz w:val="28"/>
          <w:szCs w:val="28"/>
        </w:rPr>
        <w:t>(二)</w:t>
      </w:r>
      <w:r w:rsidR="00914018" w:rsidRPr="009241B6">
        <w:rPr>
          <w:rFonts w:ascii="標楷體" w:eastAsia="標楷體" w:hAnsi="標楷體" w:cs="Arial" w:hint="eastAsia"/>
          <w:sz w:val="28"/>
          <w:szCs w:val="28"/>
        </w:rPr>
        <w:t>贊助者若有意願將獲獎項捐助之作品進行量產，則擁有與該設計團隊之決策者優先洽商之權利。</w:t>
      </w:r>
    </w:p>
    <w:p w:rsidR="00914018" w:rsidRPr="009241B6" w:rsidRDefault="003664A6" w:rsidP="003664A6">
      <w:pPr>
        <w:adjustRightInd w:val="0"/>
        <w:snapToGrid w:val="0"/>
        <w:spacing w:line="300" w:lineRule="auto"/>
        <w:ind w:left="560" w:hangingChars="200" w:hanging="560"/>
        <w:jc w:val="both"/>
        <w:textAlignment w:val="baseline"/>
        <w:rPr>
          <w:rFonts w:ascii="標楷體" w:eastAsia="標楷體" w:hAnsi="標楷體"/>
          <w:sz w:val="28"/>
          <w:szCs w:val="28"/>
        </w:rPr>
      </w:pPr>
      <w:r w:rsidRPr="009241B6">
        <w:rPr>
          <w:rFonts w:ascii="標楷體" w:eastAsia="標楷體" w:hAnsi="標楷體" w:hint="eastAsia"/>
          <w:sz w:val="28"/>
          <w:szCs w:val="28"/>
        </w:rPr>
        <w:t>(三)</w:t>
      </w:r>
      <w:r w:rsidR="00914018" w:rsidRPr="009241B6">
        <w:rPr>
          <w:rFonts w:ascii="標楷體" w:eastAsia="標楷體" w:hAnsi="標楷體" w:cs="Arial" w:hint="eastAsia"/>
          <w:sz w:val="28"/>
          <w:szCs w:val="28"/>
        </w:rPr>
        <w:t>如有其他廠商同時要求議約，並開出高於贊助者之價格，該設計團隊需提出正式的議價證明等書面</w:t>
      </w:r>
      <w:r w:rsidR="00914018" w:rsidRPr="009241B6">
        <w:rPr>
          <w:rFonts w:ascii="標楷體" w:eastAsia="標楷體" w:hAnsi="標楷體" w:hint="eastAsia"/>
          <w:sz w:val="28"/>
          <w:szCs w:val="28"/>
        </w:rPr>
        <w:t>資料給贊助廠商，並依照以下解決辦法執行：</w:t>
      </w:r>
    </w:p>
    <w:p w:rsidR="00914018" w:rsidRPr="009241B6" w:rsidRDefault="00914018" w:rsidP="003664A6">
      <w:pPr>
        <w:adjustRightInd w:val="0"/>
        <w:snapToGrid w:val="0"/>
        <w:spacing w:line="300" w:lineRule="auto"/>
        <w:ind w:leftChars="250" w:left="880" w:hangingChars="100" w:hanging="280"/>
        <w:jc w:val="both"/>
        <w:textAlignment w:val="baseline"/>
        <w:rPr>
          <w:rFonts w:ascii="標楷體" w:eastAsia="標楷體" w:hAnsi="標楷體" w:cs="Arial"/>
          <w:sz w:val="28"/>
          <w:szCs w:val="28"/>
        </w:rPr>
      </w:pPr>
      <w:r w:rsidRPr="009241B6">
        <w:rPr>
          <w:rFonts w:ascii="標楷體" w:eastAsia="標楷體" w:hAnsi="標楷體" w:hint="eastAsia"/>
          <w:sz w:val="28"/>
          <w:szCs w:val="28"/>
        </w:rPr>
        <w:t>1</w:t>
      </w:r>
      <w:r w:rsidR="003664A6" w:rsidRPr="009241B6">
        <w:rPr>
          <w:rFonts w:ascii="標楷體" w:eastAsia="標楷體" w:hAnsi="標楷體" w:hint="eastAsia"/>
          <w:sz w:val="28"/>
          <w:szCs w:val="28"/>
        </w:rPr>
        <w:t>.</w:t>
      </w:r>
      <w:r w:rsidRPr="009241B6">
        <w:rPr>
          <w:rFonts w:ascii="標楷體" w:eastAsia="標楷體" w:hAnsi="標楷體" w:hint="eastAsia"/>
          <w:sz w:val="28"/>
          <w:szCs w:val="28"/>
        </w:rPr>
        <w:t>贊助廠商有權以</w:t>
      </w:r>
      <w:r w:rsidRPr="009241B6">
        <w:rPr>
          <w:rFonts w:ascii="標楷體" w:eastAsia="標楷體" w:hAnsi="標楷體" w:cs="Arial" w:hint="eastAsia"/>
          <w:sz w:val="28"/>
          <w:szCs w:val="28"/>
        </w:rPr>
        <w:t>相同價格取得合約，設計團隊不得再接受競價或提高價格。</w:t>
      </w:r>
    </w:p>
    <w:p w:rsidR="00914018" w:rsidRPr="009241B6" w:rsidRDefault="00914018" w:rsidP="003664A6">
      <w:pPr>
        <w:adjustRightInd w:val="0"/>
        <w:snapToGrid w:val="0"/>
        <w:spacing w:line="300" w:lineRule="auto"/>
        <w:ind w:leftChars="250" w:left="880" w:hangingChars="100" w:hanging="280"/>
        <w:jc w:val="both"/>
        <w:textAlignment w:val="baseline"/>
        <w:rPr>
          <w:rFonts w:ascii="標楷體" w:eastAsia="標楷體" w:hAnsi="標楷體"/>
          <w:sz w:val="28"/>
          <w:szCs w:val="28"/>
        </w:rPr>
      </w:pPr>
      <w:r w:rsidRPr="009241B6">
        <w:rPr>
          <w:rFonts w:ascii="標楷體" w:eastAsia="標楷體" w:hAnsi="標楷體" w:cs="Arial" w:hint="eastAsia"/>
          <w:sz w:val="28"/>
          <w:szCs w:val="28"/>
        </w:rPr>
        <w:t>2</w:t>
      </w:r>
      <w:r w:rsidR="003664A6" w:rsidRPr="009241B6">
        <w:rPr>
          <w:rFonts w:ascii="標楷體" w:eastAsia="標楷體" w:hAnsi="標楷體" w:cs="Arial" w:hint="eastAsia"/>
          <w:sz w:val="28"/>
          <w:szCs w:val="28"/>
        </w:rPr>
        <w:t>.</w:t>
      </w:r>
      <w:r w:rsidRPr="009241B6">
        <w:rPr>
          <w:rFonts w:ascii="標楷體" w:eastAsia="標楷體" w:hAnsi="標楷體" w:cs="Arial" w:hint="eastAsia"/>
          <w:sz w:val="28"/>
          <w:szCs w:val="28"/>
        </w:rPr>
        <w:t>參賽者可於報名</w:t>
      </w:r>
      <w:r w:rsidRPr="009241B6">
        <w:rPr>
          <w:rFonts w:ascii="標楷體" w:eastAsia="標楷體" w:hAnsi="標楷體" w:hint="eastAsia"/>
          <w:sz w:val="28"/>
          <w:szCs w:val="28"/>
        </w:rPr>
        <w:t>時選擇不參加贊助者特別獎之評選。若參加則視為同意贊助者特別獎之優先議約權規定。</w:t>
      </w:r>
    </w:p>
    <w:p w:rsidR="00071D34" w:rsidRPr="009241B6" w:rsidRDefault="00061B39" w:rsidP="00071D34">
      <w:pPr>
        <w:snapToGrid w:val="0"/>
        <w:spacing w:line="300" w:lineRule="auto"/>
        <w:rPr>
          <w:rFonts w:ascii="標楷體" w:eastAsia="標楷體" w:hAnsi="標楷體"/>
          <w:sz w:val="28"/>
          <w:szCs w:val="28"/>
        </w:rPr>
      </w:pPr>
      <w:r w:rsidRPr="009241B6">
        <w:rPr>
          <w:rFonts w:ascii="標楷體" w:eastAsia="標楷體" w:hAnsi="標楷體" w:hint="eastAsia"/>
          <w:sz w:val="28"/>
          <w:szCs w:val="28"/>
        </w:rPr>
        <w:t>五</w:t>
      </w:r>
      <w:r w:rsidR="003664A6" w:rsidRPr="009241B6">
        <w:rPr>
          <w:rFonts w:ascii="標楷體" w:eastAsia="標楷體" w:hAnsi="標楷體" w:hint="eastAsia"/>
          <w:sz w:val="28"/>
          <w:szCs w:val="28"/>
        </w:rPr>
        <w:t>、</w:t>
      </w:r>
      <w:r w:rsidR="00071D34" w:rsidRPr="009241B6">
        <w:rPr>
          <w:rFonts w:ascii="標楷體" w:eastAsia="標楷體" w:hAnsi="標楷體" w:hint="eastAsia"/>
          <w:sz w:val="28"/>
          <w:szCs w:val="28"/>
        </w:rPr>
        <w:t>企業參訪plus贊助特別獎得主聯誼餐會：</w:t>
      </w:r>
    </w:p>
    <w:p w:rsidR="00071D34" w:rsidRPr="009241B6" w:rsidRDefault="003664A6" w:rsidP="003664A6">
      <w:pPr>
        <w:adjustRightInd w:val="0"/>
        <w:snapToGrid w:val="0"/>
        <w:spacing w:line="300" w:lineRule="auto"/>
        <w:ind w:left="560" w:hangingChars="200" w:hanging="560"/>
        <w:jc w:val="both"/>
        <w:textAlignment w:val="baseline"/>
        <w:rPr>
          <w:rFonts w:ascii="標楷體" w:eastAsia="標楷體" w:hAnsi="標楷體" w:cs="Arial"/>
          <w:sz w:val="28"/>
          <w:szCs w:val="28"/>
        </w:rPr>
      </w:pPr>
      <w:r w:rsidRPr="009241B6">
        <w:rPr>
          <w:rFonts w:ascii="標楷體" w:eastAsia="標楷體" w:hAnsi="標楷體" w:hint="eastAsia"/>
          <w:sz w:val="28"/>
          <w:szCs w:val="28"/>
        </w:rPr>
        <w:t>(一)</w:t>
      </w:r>
      <w:r w:rsidR="004049C3" w:rsidRPr="009241B6">
        <w:rPr>
          <w:rFonts w:ascii="標楷體" w:eastAsia="標楷體" w:hAnsi="標楷體" w:hint="eastAsia"/>
          <w:sz w:val="28"/>
          <w:szCs w:val="28"/>
        </w:rPr>
        <w:t xml:space="preserve"> 凡獲年度最佳新秀設計獎、金點新秀設計獎、贊助特別獎之</w:t>
      </w:r>
      <w:r w:rsidR="00071D34" w:rsidRPr="009241B6">
        <w:rPr>
          <w:rFonts w:ascii="標楷體" w:eastAsia="標楷體" w:hAnsi="標楷體" w:hint="eastAsia"/>
          <w:sz w:val="28"/>
          <w:szCs w:val="28"/>
        </w:rPr>
        <w:t>得主將有機</w:t>
      </w:r>
      <w:r w:rsidR="00071D34" w:rsidRPr="009241B6">
        <w:rPr>
          <w:rFonts w:ascii="標楷體" w:eastAsia="標楷體" w:hAnsi="標楷體" w:cs="Arial" w:hint="eastAsia"/>
          <w:sz w:val="28"/>
          <w:szCs w:val="28"/>
        </w:rPr>
        <w:t>會於2015年5月15日（五），與本會會員廠商一同前往宏竹實業股份有限公司進行企業參訪，當天晚上更將招待30名</w:t>
      </w:r>
      <w:r w:rsidR="004049C3" w:rsidRPr="009241B6">
        <w:rPr>
          <w:rFonts w:ascii="標楷體" w:eastAsia="標楷體" w:hAnsi="標楷體" w:cs="Arial" w:hint="eastAsia"/>
          <w:sz w:val="28"/>
          <w:szCs w:val="28"/>
        </w:rPr>
        <w:t>上述獎項</w:t>
      </w:r>
      <w:r w:rsidR="00071D34" w:rsidRPr="009241B6">
        <w:rPr>
          <w:rFonts w:ascii="標楷體" w:eastAsia="標楷體" w:hAnsi="標楷體" w:cs="Arial" w:hint="eastAsia"/>
          <w:sz w:val="28"/>
          <w:szCs w:val="28"/>
        </w:rPr>
        <w:t>贊助特別獎得主參加聯誼餐會，與各家贊助特別獎企業領導主管、傑出獲獎同學交流。</w:t>
      </w:r>
    </w:p>
    <w:p w:rsidR="00071D34" w:rsidRPr="009241B6" w:rsidRDefault="003664A6" w:rsidP="003664A6">
      <w:pPr>
        <w:adjustRightInd w:val="0"/>
        <w:snapToGrid w:val="0"/>
        <w:spacing w:line="300" w:lineRule="auto"/>
        <w:ind w:left="560" w:hangingChars="200" w:hanging="560"/>
        <w:jc w:val="both"/>
        <w:textAlignment w:val="baseline"/>
        <w:rPr>
          <w:rFonts w:ascii="標楷體" w:eastAsia="標楷體" w:hAnsi="標楷體" w:cs="Arial"/>
          <w:sz w:val="28"/>
          <w:szCs w:val="28"/>
        </w:rPr>
      </w:pPr>
      <w:r w:rsidRPr="009241B6">
        <w:rPr>
          <w:rFonts w:ascii="標楷體" w:eastAsia="標楷體" w:hAnsi="標楷體" w:hint="eastAsia"/>
          <w:sz w:val="28"/>
          <w:szCs w:val="28"/>
        </w:rPr>
        <w:t>(二)</w:t>
      </w:r>
      <w:r w:rsidR="00071D34" w:rsidRPr="009241B6">
        <w:rPr>
          <w:rFonts w:ascii="標楷體" w:eastAsia="標楷體" w:hAnsi="標楷體" w:cs="Arial" w:hint="eastAsia"/>
          <w:sz w:val="28"/>
          <w:szCs w:val="28"/>
        </w:rPr>
        <w:t>時間：2015年5月15日（五</w:t>
      </w:r>
      <w:r w:rsidR="00071D34" w:rsidRPr="009241B6">
        <w:rPr>
          <w:rFonts w:ascii="標楷體" w:eastAsia="標楷體" w:hAnsi="標楷體" w:cs="Arial"/>
          <w:sz w:val="28"/>
          <w:szCs w:val="28"/>
        </w:rPr>
        <w:t>）</w:t>
      </w:r>
    </w:p>
    <w:p w:rsidR="00071D34" w:rsidRPr="009241B6" w:rsidRDefault="003664A6" w:rsidP="003664A6">
      <w:pPr>
        <w:adjustRightInd w:val="0"/>
        <w:snapToGrid w:val="0"/>
        <w:spacing w:line="300" w:lineRule="auto"/>
        <w:ind w:left="560" w:hangingChars="200" w:hanging="560"/>
        <w:jc w:val="both"/>
        <w:textAlignment w:val="baseline"/>
        <w:rPr>
          <w:rFonts w:ascii="標楷體" w:eastAsia="標楷體" w:hAnsi="標楷體" w:cs="Arial"/>
          <w:sz w:val="28"/>
          <w:szCs w:val="28"/>
        </w:rPr>
      </w:pPr>
      <w:r w:rsidRPr="009241B6">
        <w:rPr>
          <w:rFonts w:ascii="標楷體" w:eastAsia="標楷體" w:hAnsi="標楷體" w:hint="eastAsia"/>
          <w:sz w:val="28"/>
          <w:szCs w:val="28"/>
        </w:rPr>
        <w:t>(三)</w:t>
      </w:r>
      <w:r w:rsidR="00071D34" w:rsidRPr="009241B6">
        <w:rPr>
          <w:rFonts w:ascii="標楷體" w:eastAsia="標楷體" w:hAnsi="標楷體" w:cs="Arial" w:hint="eastAsia"/>
          <w:sz w:val="28"/>
          <w:szCs w:val="28"/>
        </w:rPr>
        <w:t>地點：新北市淡水區中正東路二段29-3號27F</w:t>
      </w:r>
    </w:p>
    <w:p w:rsidR="00914018" w:rsidRPr="009241B6" w:rsidRDefault="003664A6" w:rsidP="003664A6">
      <w:pPr>
        <w:adjustRightInd w:val="0"/>
        <w:snapToGrid w:val="0"/>
        <w:spacing w:line="300" w:lineRule="auto"/>
        <w:ind w:left="560" w:hangingChars="200" w:hanging="560"/>
        <w:jc w:val="both"/>
        <w:textAlignment w:val="baseline"/>
        <w:rPr>
          <w:rFonts w:ascii="標楷體" w:eastAsia="標楷體" w:hAnsi="標楷體"/>
          <w:sz w:val="28"/>
          <w:szCs w:val="28"/>
        </w:rPr>
      </w:pPr>
      <w:r w:rsidRPr="009241B6">
        <w:rPr>
          <w:rFonts w:ascii="標楷體" w:eastAsia="標楷體" w:hAnsi="標楷體" w:hint="eastAsia"/>
          <w:sz w:val="28"/>
          <w:szCs w:val="28"/>
        </w:rPr>
        <w:t>(四)</w:t>
      </w:r>
      <w:r w:rsidR="00071D34" w:rsidRPr="009241B6">
        <w:rPr>
          <w:rFonts w:ascii="標楷體" w:eastAsia="標楷體" w:hAnsi="標楷體" w:cs="Arial" w:hint="eastAsia"/>
          <w:sz w:val="28"/>
          <w:szCs w:val="28"/>
        </w:rPr>
        <w:t>宏竹實業股份有限公</w:t>
      </w:r>
      <w:r w:rsidR="00071D34" w:rsidRPr="009241B6">
        <w:rPr>
          <w:rFonts w:ascii="標楷體" w:eastAsia="標楷體" w:hAnsi="標楷體" w:hint="eastAsia"/>
          <w:sz w:val="28"/>
          <w:szCs w:val="28"/>
        </w:rPr>
        <w:t>司：</w:t>
      </w:r>
      <w:hyperlink r:id="rId13" w:history="1">
        <w:r w:rsidR="00071D34" w:rsidRPr="009241B6">
          <w:rPr>
            <w:rStyle w:val="a7"/>
            <w:rFonts w:ascii="標楷體" w:eastAsia="標楷體" w:hAnsi="標楷體" w:hint="eastAsia"/>
            <w:color w:val="auto"/>
            <w:sz w:val="28"/>
            <w:szCs w:val="28"/>
          </w:rPr>
          <w:t>www.holeeplastics.com.tw</w:t>
        </w:r>
      </w:hyperlink>
    </w:p>
    <w:p w:rsidR="00071D34" w:rsidRPr="009241B6" w:rsidRDefault="004500DF" w:rsidP="00071D34">
      <w:pPr>
        <w:snapToGrid w:val="0"/>
        <w:spacing w:line="300" w:lineRule="auto"/>
        <w:rPr>
          <w:rFonts w:ascii="標楷體" w:eastAsia="標楷體" w:hAnsi="標楷體"/>
          <w:b/>
          <w:sz w:val="28"/>
          <w:szCs w:val="28"/>
          <w:u w:val="single"/>
        </w:rPr>
      </w:pPr>
      <w:r w:rsidRPr="009241B6">
        <w:rPr>
          <w:rFonts w:ascii="標楷體" w:eastAsia="標楷體" w:hAnsi="標楷體" w:hint="eastAsia"/>
          <w:sz w:val="28"/>
          <w:szCs w:val="28"/>
        </w:rPr>
        <w:lastRenderedPageBreak/>
        <w:t>(五)聯絡窗口：</w:t>
      </w:r>
      <w:r w:rsidR="004049C3" w:rsidRPr="009241B6">
        <w:rPr>
          <w:rFonts w:ascii="標楷體" w:eastAsia="標楷體" w:hAnsi="標楷體" w:hint="eastAsia"/>
          <w:sz w:val="28"/>
          <w:szCs w:val="28"/>
        </w:rPr>
        <w:t>台灣優良設計協會</w:t>
      </w:r>
    </w:p>
    <w:p w:rsidR="004049C3" w:rsidRPr="009241B6" w:rsidRDefault="004049C3" w:rsidP="004049C3">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sz w:val="28"/>
          <w:szCs w:val="28"/>
        </w:rPr>
        <w:t>電話：02-2</w:t>
      </w:r>
      <w:r w:rsidRPr="009241B6">
        <w:rPr>
          <w:rFonts w:ascii="標楷體" w:eastAsia="標楷體" w:hAnsi="標楷體" w:hint="eastAsia"/>
          <w:sz w:val="28"/>
          <w:szCs w:val="28"/>
        </w:rPr>
        <w:t>653-3100；</w:t>
      </w:r>
      <w:r w:rsidRPr="009241B6">
        <w:rPr>
          <w:rFonts w:ascii="標楷體" w:eastAsia="標楷體" w:hAnsi="標楷體"/>
          <w:sz w:val="28"/>
          <w:szCs w:val="28"/>
        </w:rPr>
        <w:t>傳真：02-2</w:t>
      </w:r>
      <w:r w:rsidRPr="009241B6">
        <w:rPr>
          <w:rFonts w:ascii="標楷體" w:eastAsia="標楷體" w:hAnsi="標楷體" w:hint="eastAsia"/>
          <w:sz w:val="28"/>
          <w:szCs w:val="28"/>
        </w:rPr>
        <w:t>653</w:t>
      </w:r>
      <w:r w:rsidRPr="009241B6">
        <w:rPr>
          <w:rFonts w:ascii="標楷體" w:eastAsia="標楷體" w:hAnsi="標楷體"/>
          <w:sz w:val="28"/>
          <w:szCs w:val="28"/>
        </w:rPr>
        <w:t>-</w:t>
      </w:r>
      <w:r w:rsidRPr="009241B6">
        <w:rPr>
          <w:rFonts w:ascii="標楷體" w:eastAsia="標楷體" w:hAnsi="標楷體" w:hint="eastAsia"/>
          <w:sz w:val="28"/>
          <w:szCs w:val="28"/>
        </w:rPr>
        <w:t>3114謝小姐</w:t>
      </w:r>
    </w:p>
    <w:p w:rsidR="004049C3" w:rsidRPr="009241B6" w:rsidRDefault="004049C3" w:rsidP="004049C3">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sz w:val="28"/>
          <w:szCs w:val="28"/>
        </w:rPr>
        <w:t>E-mail:</w:t>
      </w:r>
      <w:hyperlink r:id="rId14" w:history="1">
        <w:r w:rsidRPr="009241B6">
          <w:rPr>
            <w:rFonts w:ascii="標楷體" w:eastAsia="標楷體" w:hAnsi="標楷體" w:hint="eastAsia"/>
            <w:sz w:val="28"/>
            <w:szCs w:val="28"/>
          </w:rPr>
          <w:t xml:space="preserve">gooddesigna@gmail.com </w:t>
        </w:r>
      </w:hyperlink>
    </w:p>
    <w:p w:rsidR="004049C3" w:rsidRPr="009241B6" w:rsidRDefault="004049C3" w:rsidP="004049C3">
      <w:pPr>
        <w:snapToGrid w:val="0"/>
        <w:spacing w:line="300" w:lineRule="auto"/>
        <w:ind w:firstLineChars="202" w:firstLine="566"/>
        <w:jc w:val="both"/>
        <w:rPr>
          <w:rFonts w:ascii="標楷體" w:eastAsia="標楷體" w:hAnsi="標楷體"/>
          <w:sz w:val="28"/>
          <w:szCs w:val="28"/>
        </w:rPr>
      </w:pPr>
      <w:r w:rsidRPr="009241B6">
        <w:rPr>
          <w:rFonts w:ascii="標楷體" w:eastAsia="標楷體" w:hAnsi="標楷體"/>
          <w:sz w:val="28"/>
          <w:szCs w:val="28"/>
        </w:rPr>
        <w:t>地址：</w:t>
      </w:r>
      <w:r w:rsidRPr="009241B6">
        <w:rPr>
          <w:rFonts w:ascii="標楷體" w:eastAsia="標楷體" w:hAnsi="標楷體" w:hint="eastAsia"/>
          <w:sz w:val="28"/>
          <w:szCs w:val="28"/>
        </w:rPr>
        <w:t>11</w:t>
      </w:r>
      <w:r w:rsidRPr="009241B6">
        <w:rPr>
          <w:rFonts w:ascii="標楷體" w:eastAsia="標楷體" w:hAnsi="標楷體"/>
          <w:sz w:val="28"/>
          <w:szCs w:val="28"/>
        </w:rPr>
        <w:t>5臺北市</w:t>
      </w:r>
      <w:r w:rsidRPr="009241B6">
        <w:rPr>
          <w:rFonts w:ascii="標楷體" w:eastAsia="標楷體" w:hAnsi="標楷體" w:hint="eastAsia"/>
          <w:sz w:val="28"/>
          <w:szCs w:val="28"/>
        </w:rPr>
        <w:t>八德路四段768巷1弄18號1F</w:t>
      </w:r>
      <w:r w:rsidRPr="009241B6">
        <w:rPr>
          <w:rFonts w:ascii="標楷體" w:eastAsia="標楷體" w:hAnsi="標楷體"/>
          <w:sz w:val="28"/>
          <w:szCs w:val="28"/>
        </w:rPr>
        <w:t xml:space="preserve"> </w:t>
      </w:r>
    </w:p>
    <w:p w:rsidR="004500DF" w:rsidRPr="009241B6" w:rsidRDefault="004049C3" w:rsidP="004049C3">
      <w:pPr>
        <w:snapToGrid w:val="0"/>
        <w:spacing w:line="300" w:lineRule="auto"/>
        <w:ind w:leftChars="236" w:left="566"/>
        <w:rPr>
          <w:rFonts w:ascii="標楷體" w:eastAsia="標楷體" w:hAnsi="標楷體"/>
          <w:sz w:val="28"/>
          <w:szCs w:val="28"/>
        </w:rPr>
      </w:pPr>
      <w:r w:rsidRPr="009241B6">
        <w:rPr>
          <w:rFonts w:ascii="標楷體" w:eastAsia="標楷體" w:hAnsi="標楷體" w:hint="eastAsia"/>
          <w:sz w:val="28"/>
          <w:szCs w:val="28"/>
        </w:rPr>
        <w:t>網站：</w:t>
      </w:r>
      <w:hyperlink r:id="rId15" w:history="1">
        <w:r w:rsidRPr="009241B6">
          <w:rPr>
            <w:rFonts w:ascii="標楷體" w:eastAsia="標楷體" w:hAnsi="標楷體"/>
            <w:sz w:val="28"/>
            <w:szCs w:val="28"/>
            <w:u w:val="single"/>
          </w:rPr>
          <w:t>http://www.yo</w:t>
        </w:r>
        <w:r w:rsidRPr="009241B6">
          <w:rPr>
            <w:rFonts w:ascii="標楷體" w:eastAsia="標楷體" w:hAnsi="標楷體" w:hint="eastAsia"/>
            <w:sz w:val="28"/>
            <w:szCs w:val="28"/>
            <w:u w:val="single"/>
          </w:rPr>
          <w:t>da-</w:t>
        </w:r>
        <w:r w:rsidRPr="009241B6">
          <w:rPr>
            <w:rFonts w:ascii="標楷體" w:eastAsia="標楷體" w:hAnsi="標楷體"/>
            <w:sz w:val="28"/>
            <w:szCs w:val="28"/>
            <w:u w:val="single"/>
          </w:rPr>
          <w:t>tw</w:t>
        </w:r>
        <w:r w:rsidRPr="009241B6">
          <w:rPr>
            <w:rFonts w:ascii="標楷體" w:eastAsia="標楷體" w:hAnsi="標楷體" w:hint="eastAsia"/>
            <w:sz w:val="28"/>
            <w:szCs w:val="28"/>
            <w:u w:val="single"/>
          </w:rPr>
          <w:t>.com</w:t>
        </w:r>
      </w:hyperlink>
    </w:p>
    <w:p w:rsidR="003664A6" w:rsidRPr="009241B6" w:rsidRDefault="003664A6" w:rsidP="00071D34">
      <w:pPr>
        <w:snapToGrid w:val="0"/>
        <w:spacing w:line="300" w:lineRule="auto"/>
        <w:rPr>
          <w:rFonts w:ascii="標楷體" w:eastAsia="標楷體" w:hAnsi="標楷體"/>
          <w:sz w:val="28"/>
          <w:szCs w:val="28"/>
        </w:rPr>
      </w:pPr>
      <w:r w:rsidRPr="009241B6">
        <w:rPr>
          <w:rFonts w:ascii="標楷體" w:eastAsia="標楷體" w:hAnsi="標楷體" w:hint="eastAsia"/>
          <w:sz w:val="28"/>
          <w:szCs w:val="28"/>
        </w:rPr>
        <w:t>六、</w:t>
      </w:r>
      <w:r w:rsidR="00071D34" w:rsidRPr="009241B6">
        <w:rPr>
          <w:rFonts w:ascii="標楷體" w:eastAsia="標楷體" w:hAnsi="標楷體"/>
          <w:sz w:val="28"/>
          <w:szCs w:val="28"/>
        </w:rPr>
        <w:t>評審項目</w:t>
      </w:r>
      <w:r w:rsidR="00071D34" w:rsidRPr="009241B6">
        <w:rPr>
          <w:rFonts w:ascii="標楷體" w:eastAsia="標楷體" w:hAnsi="標楷體" w:hint="eastAsia"/>
          <w:sz w:val="28"/>
          <w:szCs w:val="28"/>
        </w:rPr>
        <w:t>：</w:t>
      </w:r>
    </w:p>
    <w:p w:rsidR="00071D34" w:rsidRPr="009241B6" w:rsidRDefault="00F378CC" w:rsidP="005B01CE">
      <w:pPr>
        <w:snapToGrid w:val="0"/>
        <w:spacing w:line="300" w:lineRule="auto"/>
        <w:ind w:firstLineChars="200" w:firstLine="560"/>
        <w:rPr>
          <w:rFonts w:ascii="標楷體" w:eastAsia="標楷體" w:hAnsi="標楷體"/>
          <w:b/>
          <w:sz w:val="28"/>
          <w:szCs w:val="28"/>
          <w:u w:val="single"/>
        </w:rPr>
      </w:pPr>
      <w:r w:rsidRPr="009241B6">
        <w:rPr>
          <w:rFonts w:ascii="標楷體" w:eastAsia="標楷體" w:hAnsi="標楷體" w:hint="eastAsia"/>
          <w:sz w:val="28"/>
          <w:szCs w:val="28"/>
        </w:rPr>
        <w:t>各金點</w:t>
      </w:r>
      <w:r w:rsidRPr="009241B6">
        <w:rPr>
          <w:rFonts w:ascii="標楷體" w:eastAsia="標楷體" w:hAnsi="標楷體"/>
          <w:sz w:val="28"/>
          <w:szCs w:val="28"/>
        </w:rPr>
        <w:t>贊助特別獎</w:t>
      </w:r>
      <w:r w:rsidRPr="009241B6">
        <w:rPr>
          <w:rFonts w:ascii="標楷體" w:eastAsia="標楷體" w:hAnsi="標楷體" w:hint="eastAsia"/>
          <w:sz w:val="28"/>
          <w:szCs w:val="28"/>
        </w:rPr>
        <w:t>之設計主題說明請見：</w:t>
      </w:r>
      <w:hyperlink r:id="rId16" w:anchor="sponsor" w:history="1">
        <w:r w:rsidRPr="009241B6">
          <w:rPr>
            <w:rStyle w:val="a7"/>
            <w:rFonts w:ascii="標楷體" w:eastAsia="標楷體" w:hAnsi="標楷體" w:hint="eastAsia"/>
            <w:color w:val="auto"/>
            <w:sz w:val="28"/>
            <w:szCs w:val="28"/>
          </w:rPr>
          <w:t>www.</w:t>
        </w:r>
        <w:r w:rsidRPr="009241B6">
          <w:rPr>
            <w:rStyle w:val="a7"/>
            <w:rFonts w:ascii="標楷體" w:eastAsia="標楷體" w:hAnsi="標楷體"/>
            <w:color w:val="auto"/>
            <w:sz w:val="28"/>
            <w:szCs w:val="28"/>
          </w:rPr>
          <w:t>yoda-tw.com/#sponsor</w:t>
        </w:r>
      </w:hyperlink>
      <w:r w:rsidRPr="009241B6">
        <w:rPr>
          <w:rFonts w:ascii="標楷體" w:eastAsia="標楷體" w:hAnsi="標楷體" w:hint="eastAsia"/>
          <w:sz w:val="26"/>
          <w:szCs w:val="26"/>
        </w:rPr>
        <w:t>。</w:t>
      </w:r>
    </w:p>
    <w:sectPr w:rsidR="00071D34" w:rsidRPr="009241B6" w:rsidSect="00222F3C">
      <w:footerReference w:type="default" r:id="rId17"/>
      <w:pgSz w:w="11906" w:h="16838"/>
      <w:pgMar w:top="1134" w:right="1134" w:bottom="1134" w:left="1134" w:header="624"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BE" w:rsidRDefault="006434BE" w:rsidP="002C31F6">
      <w:r>
        <w:separator/>
      </w:r>
    </w:p>
  </w:endnote>
  <w:endnote w:type="continuationSeparator" w:id="0">
    <w:p w:rsidR="006434BE" w:rsidRDefault="006434BE" w:rsidP="002C3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846803"/>
      <w:docPartObj>
        <w:docPartGallery w:val="Page Numbers (Bottom of Page)"/>
        <w:docPartUnique/>
      </w:docPartObj>
    </w:sdtPr>
    <w:sdtEndPr>
      <w:rPr>
        <w:rFonts w:ascii="微軟正黑體" w:eastAsia="微軟正黑體" w:hAnsi="微軟正黑體"/>
      </w:rPr>
    </w:sdtEndPr>
    <w:sdtContent>
      <w:p w:rsidR="009E7D1E" w:rsidRPr="005C3E43" w:rsidRDefault="00C63719" w:rsidP="005C3E43">
        <w:pPr>
          <w:pStyle w:val="aa"/>
          <w:jc w:val="center"/>
          <w:rPr>
            <w:rFonts w:ascii="微軟正黑體" w:eastAsia="微軟正黑體" w:hAnsi="微軟正黑體"/>
          </w:rPr>
        </w:pPr>
        <w:r w:rsidRPr="005C3E43">
          <w:rPr>
            <w:rFonts w:ascii="微軟正黑體" w:eastAsia="微軟正黑體" w:hAnsi="微軟正黑體"/>
          </w:rPr>
          <w:fldChar w:fldCharType="begin"/>
        </w:r>
        <w:r w:rsidR="009E7D1E" w:rsidRPr="005C3E43">
          <w:rPr>
            <w:rFonts w:ascii="微軟正黑體" w:eastAsia="微軟正黑體" w:hAnsi="微軟正黑體"/>
          </w:rPr>
          <w:instrText>PAGE   \* MERGEFORMAT</w:instrText>
        </w:r>
        <w:r w:rsidRPr="005C3E43">
          <w:rPr>
            <w:rFonts w:ascii="微軟正黑體" w:eastAsia="微軟正黑體" w:hAnsi="微軟正黑體"/>
          </w:rPr>
          <w:fldChar w:fldCharType="separate"/>
        </w:r>
        <w:r w:rsidR="00D96858" w:rsidRPr="00D96858">
          <w:rPr>
            <w:rFonts w:ascii="微軟正黑體" w:eastAsia="微軟正黑體" w:hAnsi="微軟正黑體"/>
            <w:noProof/>
            <w:lang w:val="zh-TW"/>
          </w:rPr>
          <w:t>10</w:t>
        </w:r>
        <w:r w:rsidRPr="005C3E43">
          <w:rPr>
            <w:rFonts w:ascii="微軟正黑體" w:eastAsia="微軟正黑體" w:hAnsi="微軟正黑體"/>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BE" w:rsidRDefault="006434BE" w:rsidP="002C31F6">
      <w:r>
        <w:separator/>
      </w:r>
    </w:p>
  </w:footnote>
  <w:footnote w:type="continuationSeparator" w:id="0">
    <w:p w:rsidR="006434BE" w:rsidRDefault="006434BE" w:rsidP="002C3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4B"/>
    <w:multiLevelType w:val="hybridMultilevel"/>
    <w:tmpl w:val="82AEEE62"/>
    <w:lvl w:ilvl="0" w:tplc="0409000F">
      <w:start w:val="1"/>
      <w:numFmt w:val="decimal"/>
      <w:lvlText w:val="%1."/>
      <w:lvlJc w:val="left"/>
      <w:pPr>
        <w:ind w:left="1484" w:hanging="480"/>
      </w:p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
    <w:nsid w:val="040F61EF"/>
    <w:multiLevelType w:val="hybridMultilevel"/>
    <w:tmpl w:val="542219BE"/>
    <w:lvl w:ilvl="0" w:tplc="5FDABEC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7D26D4"/>
    <w:multiLevelType w:val="hybridMultilevel"/>
    <w:tmpl w:val="247CF3AC"/>
    <w:lvl w:ilvl="0" w:tplc="16586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4158E7"/>
    <w:multiLevelType w:val="hybridMultilevel"/>
    <w:tmpl w:val="A0100E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1372BC"/>
    <w:multiLevelType w:val="hybridMultilevel"/>
    <w:tmpl w:val="0FC087CE"/>
    <w:lvl w:ilvl="0" w:tplc="E3586C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221A1"/>
    <w:multiLevelType w:val="hybridMultilevel"/>
    <w:tmpl w:val="CE1ED46E"/>
    <w:lvl w:ilvl="0" w:tplc="0409000F">
      <w:start w:val="1"/>
      <w:numFmt w:val="decimal"/>
      <w:lvlText w:val="%1."/>
      <w:lvlJc w:val="left"/>
      <w:pPr>
        <w:ind w:left="1484" w:hanging="480"/>
      </w:p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6">
    <w:nsid w:val="221C4A83"/>
    <w:multiLevelType w:val="hybridMultilevel"/>
    <w:tmpl w:val="DEF017DC"/>
    <w:lvl w:ilvl="0" w:tplc="23249FA4">
      <w:start w:val="1"/>
      <w:numFmt w:val="taiwaneseCountingThousand"/>
      <w:lvlText w:val="%1、"/>
      <w:lvlJc w:val="left"/>
      <w:pPr>
        <w:ind w:left="1692" w:hanging="720"/>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7">
    <w:nsid w:val="27B21E57"/>
    <w:multiLevelType w:val="hybridMultilevel"/>
    <w:tmpl w:val="08A632EC"/>
    <w:lvl w:ilvl="0" w:tplc="40685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6D0255"/>
    <w:multiLevelType w:val="hybridMultilevel"/>
    <w:tmpl w:val="5CE8846C"/>
    <w:lvl w:ilvl="0" w:tplc="99C6D09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58455A"/>
    <w:multiLevelType w:val="hybridMultilevel"/>
    <w:tmpl w:val="08A632EC"/>
    <w:lvl w:ilvl="0" w:tplc="40685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F927F7"/>
    <w:multiLevelType w:val="hybridMultilevel"/>
    <w:tmpl w:val="9BE076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282DCD"/>
    <w:multiLevelType w:val="hybridMultilevel"/>
    <w:tmpl w:val="0608CAB2"/>
    <w:lvl w:ilvl="0" w:tplc="8466A2D2">
      <w:start w:val="1"/>
      <w:numFmt w:val="taiwaneseCountingThousand"/>
      <w:lvlText w:val="%1、"/>
      <w:lvlJc w:val="left"/>
      <w:pPr>
        <w:ind w:left="1004" w:hanging="720"/>
      </w:pPr>
      <w:rPr>
        <w:rFonts w:hint="default"/>
        <w:b w:val="0"/>
        <w:lang w:val="en-US"/>
      </w:rPr>
    </w:lvl>
    <w:lvl w:ilvl="1" w:tplc="E95C226E">
      <w:start w:val="2"/>
      <w:numFmt w:val="bullet"/>
      <w:lvlText w:val="★"/>
      <w:lvlJc w:val="left"/>
      <w:pPr>
        <w:ind w:left="1124" w:hanging="360"/>
      </w:pPr>
      <w:rPr>
        <w:rFonts w:ascii="Arial Unicode MS" w:eastAsia="Arial Unicode MS" w:hAnsi="Arial Unicode MS" w:cs="Arial Unicode M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46113FCB"/>
    <w:multiLevelType w:val="hybridMultilevel"/>
    <w:tmpl w:val="0FC087CE"/>
    <w:lvl w:ilvl="0" w:tplc="E3586C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EC595A"/>
    <w:multiLevelType w:val="hybridMultilevel"/>
    <w:tmpl w:val="20F00646"/>
    <w:lvl w:ilvl="0" w:tplc="89085B8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0A7964"/>
    <w:multiLevelType w:val="hybridMultilevel"/>
    <w:tmpl w:val="0FC087CE"/>
    <w:lvl w:ilvl="0" w:tplc="E3586C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551B2"/>
    <w:multiLevelType w:val="hybridMultilevel"/>
    <w:tmpl w:val="08A632EC"/>
    <w:lvl w:ilvl="0" w:tplc="40685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037665"/>
    <w:multiLevelType w:val="hybridMultilevel"/>
    <w:tmpl w:val="08A632EC"/>
    <w:lvl w:ilvl="0" w:tplc="40685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B42D99"/>
    <w:multiLevelType w:val="hybridMultilevel"/>
    <w:tmpl w:val="DB943A58"/>
    <w:lvl w:ilvl="0" w:tplc="956A9566">
      <w:start w:val="1"/>
      <w:numFmt w:val="taiwaneseCountingThousand"/>
      <w:lvlText w:val="%1、"/>
      <w:lvlJc w:val="left"/>
      <w:pPr>
        <w:tabs>
          <w:tab w:val="num" w:pos="720"/>
        </w:tabs>
        <w:ind w:left="720" w:hanging="720"/>
      </w:pPr>
      <w:rPr>
        <w:rFonts w:ascii="標楷體" w:eastAsia="標楷體" w:hAnsi="標楷體"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B1C0505"/>
    <w:multiLevelType w:val="hybridMultilevel"/>
    <w:tmpl w:val="AB1E1AA4"/>
    <w:lvl w:ilvl="0" w:tplc="16586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383796"/>
    <w:multiLevelType w:val="hybridMultilevel"/>
    <w:tmpl w:val="0FC087CE"/>
    <w:lvl w:ilvl="0" w:tplc="E3586C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B271A8"/>
    <w:multiLevelType w:val="hybridMultilevel"/>
    <w:tmpl w:val="0FC087CE"/>
    <w:lvl w:ilvl="0" w:tplc="E3586C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6818D2"/>
    <w:multiLevelType w:val="hybridMultilevel"/>
    <w:tmpl w:val="CA76CEEC"/>
    <w:lvl w:ilvl="0" w:tplc="9A4A98F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290B34"/>
    <w:multiLevelType w:val="hybridMultilevel"/>
    <w:tmpl w:val="6E007A52"/>
    <w:lvl w:ilvl="0" w:tplc="54687574">
      <w:start w:val="1"/>
      <w:numFmt w:val="decimal"/>
      <w:lvlText w:val="%1."/>
      <w:lvlJc w:val="left"/>
      <w:pPr>
        <w:ind w:left="905" w:hanging="36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3">
    <w:nsid w:val="6BC4144B"/>
    <w:multiLevelType w:val="hybridMultilevel"/>
    <w:tmpl w:val="08A632EC"/>
    <w:lvl w:ilvl="0" w:tplc="40685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AA479C"/>
    <w:multiLevelType w:val="hybridMultilevel"/>
    <w:tmpl w:val="F9388534"/>
    <w:lvl w:ilvl="0" w:tplc="63BED806">
      <w:start w:val="1"/>
      <w:numFmt w:val="decimal"/>
      <w:lvlText w:val="(%1)"/>
      <w:lvlJc w:val="left"/>
      <w:pPr>
        <w:ind w:left="1436" w:hanging="432"/>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6F196E15"/>
    <w:multiLevelType w:val="hybridMultilevel"/>
    <w:tmpl w:val="247CF3AC"/>
    <w:lvl w:ilvl="0" w:tplc="16586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2649B0"/>
    <w:multiLevelType w:val="hybridMultilevel"/>
    <w:tmpl w:val="0FC087CE"/>
    <w:lvl w:ilvl="0" w:tplc="E3586C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
  </w:num>
  <w:num w:numId="3">
    <w:abstractNumId w:val="22"/>
  </w:num>
  <w:num w:numId="4">
    <w:abstractNumId w:val="8"/>
  </w:num>
  <w:num w:numId="5">
    <w:abstractNumId w:val="1"/>
  </w:num>
  <w:num w:numId="6">
    <w:abstractNumId w:val="13"/>
  </w:num>
  <w:num w:numId="7">
    <w:abstractNumId w:val="12"/>
  </w:num>
  <w:num w:numId="8">
    <w:abstractNumId w:val="23"/>
  </w:num>
  <w:num w:numId="9">
    <w:abstractNumId w:val="2"/>
  </w:num>
  <w:num w:numId="10">
    <w:abstractNumId w:val="25"/>
  </w:num>
  <w:num w:numId="11">
    <w:abstractNumId w:val="18"/>
  </w:num>
  <w:num w:numId="12">
    <w:abstractNumId w:val="7"/>
  </w:num>
  <w:num w:numId="13">
    <w:abstractNumId w:val="21"/>
  </w:num>
  <w:num w:numId="14">
    <w:abstractNumId w:val="6"/>
  </w:num>
  <w:num w:numId="15">
    <w:abstractNumId w:val="10"/>
  </w:num>
  <w:num w:numId="16">
    <w:abstractNumId w:val="19"/>
  </w:num>
  <w:num w:numId="17">
    <w:abstractNumId w:val="16"/>
  </w:num>
  <w:num w:numId="18">
    <w:abstractNumId w:val="15"/>
  </w:num>
  <w:num w:numId="19">
    <w:abstractNumId w:val="9"/>
  </w:num>
  <w:num w:numId="20">
    <w:abstractNumId w:val="26"/>
  </w:num>
  <w:num w:numId="21">
    <w:abstractNumId w:val="4"/>
  </w:num>
  <w:num w:numId="22">
    <w:abstractNumId w:val="14"/>
  </w:num>
  <w:num w:numId="23">
    <w:abstractNumId w:val="20"/>
  </w:num>
  <w:num w:numId="24">
    <w:abstractNumId w:val="5"/>
  </w:num>
  <w:num w:numId="25">
    <w:abstractNumId w:val="0"/>
  </w:num>
  <w:num w:numId="26">
    <w:abstractNumId w:val="1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00D"/>
    <w:rsid w:val="00001EB2"/>
    <w:rsid w:val="0000520E"/>
    <w:rsid w:val="000156B7"/>
    <w:rsid w:val="000320E2"/>
    <w:rsid w:val="0003381C"/>
    <w:rsid w:val="00042002"/>
    <w:rsid w:val="00042157"/>
    <w:rsid w:val="00053687"/>
    <w:rsid w:val="00057DE0"/>
    <w:rsid w:val="00061B39"/>
    <w:rsid w:val="00071D34"/>
    <w:rsid w:val="00082493"/>
    <w:rsid w:val="00090DF5"/>
    <w:rsid w:val="00096BBF"/>
    <w:rsid w:val="000A3803"/>
    <w:rsid w:val="000B0DFC"/>
    <w:rsid w:val="000E263D"/>
    <w:rsid w:val="000E4E16"/>
    <w:rsid w:val="000F6E9D"/>
    <w:rsid w:val="00132589"/>
    <w:rsid w:val="00135598"/>
    <w:rsid w:val="00135743"/>
    <w:rsid w:val="00141E5B"/>
    <w:rsid w:val="00150878"/>
    <w:rsid w:val="00161C48"/>
    <w:rsid w:val="00162020"/>
    <w:rsid w:val="00170654"/>
    <w:rsid w:val="001C239B"/>
    <w:rsid w:val="001C49AE"/>
    <w:rsid w:val="001D22F1"/>
    <w:rsid w:val="001D6783"/>
    <w:rsid w:val="001D687B"/>
    <w:rsid w:val="001E39C3"/>
    <w:rsid w:val="001F11BA"/>
    <w:rsid w:val="001F38C6"/>
    <w:rsid w:val="001F7619"/>
    <w:rsid w:val="00216EB9"/>
    <w:rsid w:val="00222F3C"/>
    <w:rsid w:val="0023212F"/>
    <w:rsid w:val="0023279F"/>
    <w:rsid w:val="00260A34"/>
    <w:rsid w:val="00266AD0"/>
    <w:rsid w:val="00274F7E"/>
    <w:rsid w:val="00283BEF"/>
    <w:rsid w:val="00293CD0"/>
    <w:rsid w:val="002A40E5"/>
    <w:rsid w:val="002A5473"/>
    <w:rsid w:val="002B0535"/>
    <w:rsid w:val="002B1727"/>
    <w:rsid w:val="002C31F6"/>
    <w:rsid w:val="002D28AA"/>
    <w:rsid w:val="002E0CBB"/>
    <w:rsid w:val="003001B2"/>
    <w:rsid w:val="003160F3"/>
    <w:rsid w:val="003409B2"/>
    <w:rsid w:val="00341A7E"/>
    <w:rsid w:val="00342751"/>
    <w:rsid w:val="003436CA"/>
    <w:rsid w:val="00344E31"/>
    <w:rsid w:val="0036489B"/>
    <w:rsid w:val="003664A6"/>
    <w:rsid w:val="003B3CAB"/>
    <w:rsid w:val="003B7EDF"/>
    <w:rsid w:val="003C58D5"/>
    <w:rsid w:val="004048A5"/>
    <w:rsid w:val="004049C3"/>
    <w:rsid w:val="00412F46"/>
    <w:rsid w:val="004500DF"/>
    <w:rsid w:val="004656B9"/>
    <w:rsid w:val="004A6D09"/>
    <w:rsid w:val="004A7AB5"/>
    <w:rsid w:val="004B45D3"/>
    <w:rsid w:val="004B78BD"/>
    <w:rsid w:val="004C2F53"/>
    <w:rsid w:val="004C37C5"/>
    <w:rsid w:val="004D7A88"/>
    <w:rsid w:val="004E090E"/>
    <w:rsid w:val="004E198C"/>
    <w:rsid w:val="004E3357"/>
    <w:rsid w:val="004E44F9"/>
    <w:rsid w:val="004E4574"/>
    <w:rsid w:val="004F6DBB"/>
    <w:rsid w:val="0053509B"/>
    <w:rsid w:val="0054605E"/>
    <w:rsid w:val="00566C71"/>
    <w:rsid w:val="005701BE"/>
    <w:rsid w:val="00572EC3"/>
    <w:rsid w:val="00591202"/>
    <w:rsid w:val="005A06CA"/>
    <w:rsid w:val="005A633E"/>
    <w:rsid w:val="005B01CE"/>
    <w:rsid w:val="005B3B44"/>
    <w:rsid w:val="005B72FE"/>
    <w:rsid w:val="005C3E43"/>
    <w:rsid w:val="005C4301"/>
    <w:rsid w:val="005D0C16"/>
    <w:rsid w:val="005E0267"/>
    <w:rsid w:val="005E3041"/>
    <w:rsid w:val="005E3C3D"/>
    <w:rsid w:val="005E48CF"/>
    <w:rsid w:val="00611A7A"/>
    <w:rsid w:val="00627402"/>
    <w:rsid w:val="00635B99"/>
    <w:rsid w:val="00636B24"/>
    <w:rsid w:val="006434BE"/>
    <w:rsid w:val="006564F6"/>
    <w:rsid w:val="00671D6F"/>
    <w:rsid w:val="00690B21"/>
    <w:rsid w:val="006A0890"/>
    <w:rsid w:val="006A0BF2"/>
    <w:rsid w:val="006A0CEB"/>
    <w:rsid w:val="006A4176"/>
    <w:rsid w:val="006E0EA8"/>
    <w:rsid w:val="006F6142"/>
    <w:rsid w:val="006F7E57"/>
    <w:rsid w:val="00707838"/>
    <w:rsid w:val="00712D94"/>
    <w:rsid w:val="0072612A"/>
    <w:rsid w:val="007454A2"/>
    <w:rsid w:val="00770A0A"/>
    <w:rsid w:val="00770E59"/>
    <w:rsid w:val="00781390"/>
    <w:rsid w:val="00782700"/>
    <w:rsid w:val="00782BD1"/>
    <w:rsid w:val="00790FE8"/>
    <w:rsid w:val="007A7FBF"/>
    <w:rsid w:val="007E4036"/>
    <w:rsid w:val="007F7BE3"/>
    <w:rsid w:val="008002A7"/>
    <w:rsid w:val="00804A9D"/>
    <w:rsid w:val="00822134"/>
    <w:rsid w:val="00837B9F"/>
    <w:rsid w:val="00860AEB"/>
    <w:rsid w:val="00860E3E"/>
    <w:rsid w:val="0087597A"/>
    <w:rsid w:val="0088008F"/>
    <w:rsid w:val="0088340A"/>
    <w:rsid w:val="00887869"/>
    <w:rsid w:val="00890B08"/>
    <w:rsid w:val="00895D82"/>
    <w:rsid w:val="00897834"/>
    <w:rsid w:val="008A6D6F"/>
    <w:rsid w:val="008B13EE"/>
    <w:rsid w:val="008C30FF"/>
    <w:rsid w:val="008C400D"/>
    <w:rsid w:val="008C4DD9"/>
    <w:rsid w:val="008F5FC7"/>
    <w:rsid w:val="00914018"/>
    <w:rsid w:val="009241B6"/>
    <w:rsid w:val="00932CAF"/>
    <w:rsid w:val="00962A19"/>
    <w:rsid w:val="00984F47"/>
    <w:rsid w:val="0099236E"/>
    <w:rsid w:val="00996BEF"/>
    <w:rsid w:val="009A3720"/>
    <w:rsid w:val="009B56C5"/>
    <w:rsid w:val="009B57B0"/>
    <w:rsid w:val="009C2E1C"/>
    <w:rsid w:val="009C632F"/>
    <w:rsid w:val="009E613A"/>
    <w:rsid w:val="009E7003"/>
    <w:rsid w:val="009E7D1E"/>
    <w:rsid w:val="009F5D9C"/>
    <w:rsid w:val="00A06649"/>
    <w:rsid w:val="00A10432"/>
    <w:rsid w:val="00A165DD"/>
    <w:rsid w:val="00A22036"/>
    <w:rsid w:val="00A2617B"/>
    <w:rsid w:val="00A56E6A"/>
    <w:rsid w:val="00A8261D"/>
    <w:rsid w:val="00A90FA1"/>
    <w:rsid w:val="00A962C9"/>
    <w:rsid w:val="00AA0F0B"/>
    <w:rsid w:val="00AA7695"/>
    <w:rsid w:val="00AB59A9"/>
    <w:rsid w:val="00AC2B77"/>
    <w:rsid w:val="00AD100C"/>
    <w:rsid w:val="00AD5E0F"/>
    <w:rsid w:val="00AE14B0"/>
    <w:rsid w:val="00AF212F"/>
    <w:rsid w:val="00AF2FF1"/>
    <w:rsid w:val="00AF785F"/>
    <w:rsid w:val="00B02966"/>
    <w:rsid w:val="00B165ED"/>
    <w:rsid w:val="00B27545"/>
    <w:rsid w:val="00B33607"/>
    <w:rsid w:val="00B55192"/>
    <w:rsid w:val="00B75195"/>
    <w:rsid w:val="00B82CCD"/>
    <w:rsid w:val="00B9353E"/>
    <w:rsid w:val="00B93A2B"/>
    <w:rsid w:val="00BA2114"/>
    <w:rsid w:val="00BA4B65"/>
    <w:rsid w:val="00BB2D6D"/>
    <w:rsid w:val="00BD3351"/>
    <w:rsid w:val="00BE5F2B"/>
    <w:rsid w:val="00BE77F7"/>
    <w:rsid w:val="00C13AAD"/>
    <w:rsid w:val="00C15686"/>
    <w:rsid w:val="00C34CE9"/>
    <w:rsid w:val="00C42A9B"/>
    <w:rsid w:val="00C63719"/>
    <w:rsid w:val="00C6593A"/>
    <w:rsid w:val="00C66C7E"/>
    <w:rsid w:val="00C853CF"/>
    <w:rsid w:val="00CA1695"/>
    <w:rsid w:val="00CC6594"/>
    <w:rsid w:val="00CD6896"/>
    <w:rsid w:val="00CE7DA8"/>
    <w:rsid w:val="00CF28D3"/>
    <w:rsid w:val="00CF394A"/>
    <w:rsid w:val="00CF62F9"/>
    <w:rsid w:val="00D01F4F"/>
    <w:rsid w:val="00D12D18"/>
    <w:rsid w:val="00D219E2"/>
    <w:rsid w:val="00D21CC2"/>
    <w:rsid w:val="00D22575"/>
    <w:rsid w:val="00D22C08"/>
    <w:rsid w:val="00D27E60"/>
    <w:rsid w:val="00D33054"/>
    <w:rsid w:val="00D35864"/>
    <w:rsid w:val="00D41D08"/>
    <w:rsid w:val="00D44154"/>
    <w:rsid w:val="00D60F21"/>
    <w:rsid w:val="00D62730"/>
    <w:rsid w:val="00D636FC"/>
    <w:rsid w:val="00D76451"/>
    <w:rsid w:val="00D773DA"/>
    <w:rsid w:val="00D87128"/>
    <w:rsid w:val="00D96858"/>
    <w:rsid w:val="00DB1DA6"/>
    <w:rsid w:val="00DC0FC4"/>
    <w:rsid w:val="00DC2BE1"/>
    <w:rsid w:val="00DC7255"/>
    <w:rsid w:val="00DD3925"/>
    <w:rsid w:val="00DD4D80"/>
    <w:rsid w:val="00DE2923"/>
    <w:rsid w:val="00E24A73"/>
    <w:rsid w:val="00E31298"/>
    <w:rsid w:val="00E45F97"/>
    <w:rsid w:val="00E47D67"/>
    <w:rsid w:val="00E63112"/>
    <w:rsid w:val="00E65E18"/>
    <w:rsid w:val="00E76FD1"/>
    <w:rsid w:val="00E82522"/>
    <w:rsid w:val="00E92741"/>
    <w:rsid w:val="00E92BFE"/>
    <w:rsid w:val="00EB14B4"/>
    <w:rsid w:val="00EB45B6"/>
    <w:rsid w:val="00EE048B"/>
    <w:rsid w:val="00EE1C24"/>
    <w:rsid w:val="00F1339D"/>
    <w:rsid w:val="00F14299"/>
    <w:rsid w:val="00F17957"/>
    <w:rsid w:val="00F17E80"/>
    <w:rsid w:val="00F214DF"/>
    <w:rsid w:val="00F378CC"/>
    <w:rsid w:val="00F431F6"/>
    <w:rsid w:val="00F603C6"/>
    <w:rsid w:val="00F8275D"/>
    <w:rsid w:val="00F959B3"/>
    <w:rsid w:val="00FA7412"/>
    <w:rsid w:val="00FC77EA"/>
    <w:rsid w:val="00FD1141"/>
    <w:rsid w:val="00FE23A2"/>
    <w:rsid w:val="00FE6E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5743"/>
    <w:pPr>
      <w:widowControl/>
      <w:spacing w:before="100" w:beforeAutospacing="1" w:after="100" w:afterAutospacing="1"/>
    </w:pPr>
    <w:rPr>
      <w:rFonts w:ascii="新細明體" w:hAnsi="新細明體" w:cs="新細明體"/>
      <w:kern w:val="0"/>
    </w:rPr>
  </w:style>
  <w:style w:type="paragraph" w:styleId="a3">
    <w:name w:val="List Paragraph"/>
    <w:basedOn w:val="a"/>
    <w:uiPriority w:val="34"/>
    <w:qFormat/>
    <w:rsid w:val="00EB45B6"/>
    <w:pPr>
      <w:ind w:leftChars="200" w:left="480"/>
    </w:pPr>
    <w:rPr>
      <w:rFonts w:asciiTheme="minorHAnsi" w:eastAsiaTheme="minorEastAsia" w:hAnsiTheme="minorHAnsi" w:cstheme="minorBidi"/>
      <w:szCs w:val="22"/>
    </w:rPr>
  </w:style>
  <w:style w:type="character" w:styleId="a4">
    <w:name w:val="Strong"/>
    <w:uiPriority w:val="22"/>
    <w:qFormat/>
    <w:rsid w:val="001F38C6"/>
    <w:rPr>
      <w:b/>
      <w:bCs/>
    </w:rPr>
  </w:style>
  <w:style w:type="character" w:styleId="a5">
    <w:name w:val="Emphasis"/>
    <w:basedOn w:val="a0"/>
    <w:uiPriority w:val="20"/>
    <w:qFormat/>
    <w:rsid w:val="004E4574"/>
    <w:rPr>
      <w:i/>
      <w:iCs/>
    </w:rPr>
  </w:style>
  <w:style w:type="table" w:styleId="a6">
    <w:name w:val="Table Grid"/>
    <w:basedOn w:val="a1"/>
    <w:uiPriority w:val="59"/>
    <w:rsid w:val="0004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97834"/>
    <w:rPr>
      <w:color w:val="0000FF" w:themeColor="hyperlink"/>
      <w:u w:val="single"/>
    </w:rPr>
  </w:style>
  <w:style w:type="paragraph" w:customStyle="1" w:styleId="newsconinfo">
    <w:name w:val="news_con_info"/>
    <w:basedOn w:val="a"/>
    <w:rsid w:val="00781390"/>
    <w:pPr>
      <w:widowControl/>
      <w:spacing w:before="100" w:beforeAutospacing="1" w:after="100" w:afterAutospacing="1"/>
    </w:pPr>
    <w:rPr>
      <w:rFonts w:ascii="新細明體" w:hAnsi="新細明體" w:cs="新細明體"/>
      <w:kern w:val="0"/>
    </w:rPr>
  </w:style>
  <w:style w:type="paragraph" w:styleId="a8">
    <w:name w:val="header"/>
    <w:basedOn w:val="a"/>
    <w:link w:val="a9"/>
    <w:uiPriority w:val="99"/>
    <w:unhideWhenUsed/>
    <w:rsid w:val="002C31F6"/>
    <w:pPr>
      <w:tabs>
        <w:tab w:val="center" w:pos="4153"/>
        <w:tab w:val="right" w:pos="8306"/>
      </w:tabs>
      <w:snapToGrid w:val="0"/>
    </w:pPr>
    <w:rPr>
      <w:sz w:val="20"/>
      <w:szCs w:val="20"/>
    </w:rPr>
  </w:style>
  <w:style w:type="character" w:customStyle="1" w:styleId="a9">
    <w:name w:val="頁首 字元"/>
    <w:basedOn w:val="a0"/>
    <w:link w:val="a8"/>
    <w:uiPriority w:val="99"/>
    <w:rsid w:val="002C31F6"/>
    <w:rPr>
      <w:kern w:val="2"/>
    </w:rPr>
  </w:style>
  <w:style w:type="paragraph" w:styleId="aa">
    <w:name w:val="footer"/>
    <w:basedOn w:val="a"/>
    <w:link w:val="ab"/>
    <w:uiPriority w:val="99"/>
    <w:unhideWhenUsed/>
    <w:rsid w:val="002C31F6"/>
    <w:pPr>
      <w:tabs>
        <w:tab w:val="center" w:pos="4153"/>
        <w:tab w:val="right" w:pos="8306"/>
      </w:tabs>
      <w:snapToGrid w:val="0"/>
    </w:pPr>
    <w:rPr>
      <w:sz w:val="20"/>
      <w:szCs w:val="20"/>
    </w:rPr>
  </w:style>
  <w:style w:type="character" w:customStyle="1" w:styleId="ab">
    <w:name w:val="頁尾 字元"/>
    <w:basedOn w:val="a0"/>
    <w:link w:val="aa"/>
    <w:uiPriority w:val="99"/>
    <w:rsid w:val="002C31F6"/>
    <w:rPr>
      <w:kern w:val="2"/>
    </w:rPr>
  </w:style>
  <w:style w:type="paragraph" w:styleId="ac">
    <w:name w:val="Balloon Text"/>
    <w:basedOn w:val="a"/>
    <w:link w:val="ad"/>
    <w:uiPriority w:val="99"/>
    <w:semiHidden/>
    <w:unhideWhenUsed/>
    <w:rsid w:val="00804A9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04A9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5743"/>
    <w:pPr>
      <w:widowControl/>
      <w:spacing w:before="100" w:beforeAutospacing="1" w:after="100" w:afterAutospacing="1"/>
    </w:pPr>
    <w:rPr>
      <w:rFonts w:ascii="新細明體" w:hAnsi="新細明體" w:cs="新細明體"/>
      <w:kern w:val="0"/>
    </w:rPr>
  </w:style>
  <w:style w:type="paragraph" w:styleId="a3">
    <w:name w:val="List Paragraph"/>
    <w:basedOn w:val="a"/>
    <w:uiPriority w:val="34"/>
    <w:qFormat/>
    <w:rsid w:val="00EB45B6"/>
    <w:pPr>
      <w:ind w:leftChars="200" w:left="480"/>
    </w:pPr>
    <w:rPr>
      <w:rFonts w:asciiTheme="minorHAnsi" w:eastAsiaTheme="minorEastAsia" w:hAnsiTheme="minorHAnsi" w:cstheme="minorBidi"/>
      <w:szCs w:val="22"/>
    </w:rPr>
  </w:style>
  <w:style w:type="character" w:styleId="a4">
    <w:name w:val="Strong"/>
    <w:uiPriority w:val="22"/>
    <w:qFormat/>
    <w:rsid w:val="001F38C6"/>
    <w:rPr>
      <w:b/>
      <w:bCs/>
    </w:rPr>
  </w:style>
  <w:style w:type="character" w:styleId="a5">
    <w:name w:val="Emphasis"/>
    <w:basedOn w:val="a0"/>
    <w:uiPriority w:val="20"/>
    <w:qFormat/>
    <w:rsid w:val="004E4574"/>
    <w:rPr>
      <w:i/>
      <w:iCs/>
    </w:rPr>
  </w:style>
  <w:style w:type="table" w:styleId="a6">
    <w:name w:val="Table Grid"/>
    <w:basedOn w:val="a1"/>
    <w:uiPriority w:val="59"/>
    <w:rsid w:val="0004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97834"/>
    <w:rPr>
      <w:color w:val="0000FF" w:themeColor="hyperlink"/>
      <w:u w:val="single"/>
    </w:rPr>
  </w:style>
  <w:style w:type="paragraph" w:customStyle="1" w:styleId="newsconinfo">
    <w:name w:val="news_con_info"/>
    <w:basedOn w:val="a"/>
    <w:rsid w:val="00781390"/>
    <w:pPr>
      <w:widowControl/>
      <w:spacing w:before="100" w:beforeAutospacing="1" w:after="100" w:afterAutospacing="1"/>
    </w:pPr>
    <w:rPr>
      <w:rFonts w:ascii="新細明體" w:hAnsi="新細明體" w:cs="新細明體"/>
      <w:kern w:val="0"/>
    </w:rPr>
  </w:style>
  <w:style w:type="paragraph" w:styleId="a8">
    <w:name w:val="header"/>
    <w:basedOn w:val="a"/>
    <w:link w:val="a9"/>
    <w:uiPriority w:val="99"/>
    <w:unhideWhenUsed/>
    <w:rsid w:val="002C31F6"/>
    <w:pPr>
      <w:tabs>
        <w:tab w:val="center" w:pos="4153"/>
        <w:tab w:val="right" w:pos="8306"/>
      </w:tabs>
      <w:snapToGrid w:val="0"/>
    </w:pPr>
    <w:rPr>
      <w:sz w:val="20"/>
      <w:szCs w:val="20"/>
    </w:rPr>
  </w:style>
  <w:style w:type="character" w:customStyle="1" w:styleId="a9">
    <w:name w:val="頁首 字元"/>
    <w:basedOn w:val="a0"/>
    <w:link w:val="a8"/>
    <w:uiPriority w:val="99"/>
    <w:rsid w:val="002C31F6"/>
    <w:rPr>
      <w:kern w:val="2"/>
    </w:rPr>
  </w:style>
  <w:style w:type="paragraph" w:styleId="aa">
    <w:name w:val="footer"/>
    <w:basedOn w:val="a"/>
    <w:link w:val="ab"/>
    <w:uiPriority w:val="99"/>
    <w:unhideWhenUsed/>
    <w:rsid w:val="002C31F6"/>
    <w:pPr>
      <w:tabs>
        <w:tab w:val="center" w:pos="4153"/>
        <w:tab w:val="right" w:pos="8306"/>
      </w:tabs>
      <w:snapToGrid w:val="0"/>
    </w:pPr>
    <w:rPr>
      <w:sz w:val="20"/>
      <w:szCs w:val="20"/>
    </w:rPr>
  </w:style>
  <w:style w:type="character" w:customStyle="1" w:styleId="ab">
    <w:name w:val="頁尾 字元"/>
    <w:basedOn w:val="a0"/>
    <w:link w:val="aa"/>
    <w:uiPriority w:val="99"/>
    <w:rsid w:val="002C31F6"/>
    <w:rPr>
      <w:kern w:val="2"/>
    </w:rPr>
  </w:style>
  <w:style w:type="paragraph" w:styleId="ac">
    <w:name w:val="Balloon Text"/>
    <w:basedOn w:val="a"/>
    <w:link w:val="ad"/>
    <w:uiPriority w:val="99"/>
    <w:semiHidden/>
    <w:unhideWhenUsed/>
    <w:rsid w:val="00804A9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04A9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7890668">
      <w:bodyDiv w:val="1"/>
      <w:marLeft w:val="0"/>
      <w:marRight w:val="0"/>
      <w:marTop w:val="0"/>
      <w:marBottom w:val="0"/>
      <w:divBdr>
        <w:top w:val="none" w:sz="0" w:space="0" w:color="auto"/>
        <w:left w:val="none" w:sz="0" w:space="0" w:color="auto"/>
        <w:bottom w:val="none" w:sz="0" w:space="0" w:color="auto"/>
        <w:right w:val="none" w:sz="0" w:space="0" w:color="auto"/>
      </w:divBdr>
    </w:div>
    <w:div w:id="129054506">
      <w:bodyDiv w:val="1"/>
      <w:marLeft w:val="0"/>
      <w:marRight w:val="0"/>
      <w:marTop w:val="0"/>
      <w:marBottom w:val="0"/>
      <w:divBdr>
        <w:top w:val="none" w:sz="0" w:space="0" w:color="auto"/>
        <w:left w:val="none" w:sz="0" w:space="0" w:color="auto"/>
        <w:bottom w:val="none" w:sz="0" w:space="0" w:color="auto"/>
        <w:right w:val="none" w:sz="0" w:space="0" w:color="auto"/>
      </w:divBdr>
      <w:divsChild>
        <w:div w:id="2040159481">
          <w:marLeft w:val="0"/>
          <w:marRight w:val="0"/>
          <w:marTop w:val="0"/>
          <w:marBottom w:val="0"/>
          <w:divBdr>
            <w:top w:val="none" w:sz="0" w:space="0" w:color="auto"/>
            <w:left w:val="none" w:sz="0" w:space="0" w:color="auto"/>
            <w:bottom w:val="none" w:sz="0" w:space="0" w:color="auto"/>
            <w:right w:val="none" w:sz="0" w:space="0" w:color="auto"/>
          </w:divBdr>
          <w:divsChild>
            <w:div w:id="9289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3366">
      <w:bodyDiv w:val="1"/>
      <w:marLeft w:val="0"/>
      <w:marRight w:val="0"/>
      <w:marTop w:val="0"/>
      <w:marBottom w:val="0"/>
      <w:divBdr>
        <w:top w:val="none" w:sz="0" w:space="0" w:color="auto"/>
        <w:left w:val="none" w:sz="0" w:space="0" w:color="auto"/>
        <w:bottom w:val="none" w:sz="0" w:space="0" w:color="auto"/>
        <w:right w:val="none" w:sz="0" w:space="0" w:color="auto"/>
      </w:divBdr>
    </w:div>
    <w:div w:id="494927954">
      <w:bodyDiv w:val="1"/>
      <w:marLeft w:val="0"/>
      <w:marRight w:val="0"/>
      <w:marTop w:val="0"/>
      <w:marBottom w:val="0"/>
      <w:divBdr>
        <w:top w:val="none" w:sz="0" w:space="0" w:color="auto"/>
        <w:left w:val="none" w:sz="0" w:space="0" w:color="auto"/>
        <w:bottom w:val="none" w:sz="0" w:space="0" w:color="auto"/>
        <w:right w:val="none" w:sz="0" w:space="0" w:color="auto"/>
      </w:divBdr>
    </w:div>
    <w:div w:id="563413271">
      <w:bodyDiv w:val="1"/>
      <w:marLeft w:val="0"/>
      <w:marRight w:val="0"/>
      <w:marTop w:val="0"/>
      <w:marBottom w:val="0"/>
      <w:divBdr>
        <w:top w:val="none" w:sz="0" w:space="0" w:color="auto"/>
        <w:left w:val="none" w:sz="0" w:space="0" w:color="auto"/>
        <w:bottom w:val="none" w:sz="0" w:space="0" w:color="auto"/>
        <w:right w:val="none" w:sz="0" w:space="0" w:color="auto"/>
      </w:divBdr>
    </w:div>
    <w:div w:id="665212075">
      <w:bodyDiv w:val="1"/>
      <w:marLeft w:val="0"/>
      <w:marRight w:val="0"/>
      <w:marTop w:val="0"/>
      <w:marBottom w:val="0"/>
      <w:divBdr>
        <w:top w:val="none" w:sz="0" w:space="0" w:color="auto"/>
        <w:left w:val="none" w:sz="0" w:space="0" w:color="auto"/>
        <w:bottom w:val="none" w:sz="0" w:space="0" w:color="auto"/>
        <w:right w:val="none" w:sz="0" w:space="0" w:color="auto"/>
      </w:divBdr>
    </w:div>
    <w:div w:id="719206187">
      <w:bodyDiv w:val="1"/>
      <w:marLeft w:val="0"/>
      <w:marRight w:val="0"/>
      <w:marTop w:val="0"/>
      <w:marBottom w:val="0"/>
      <w:divBdr>
        <w:top w:val="none" w:sz="0" w:space="0" w:color="auto"/>
        <w:left w:val="none" w:sz="0" w:space="0" w:color="auto"/>
        <w:bottom w:val="none" w:sz="0" w:space="0" w:color="auto"/>
        <w:right w:val="none" w:sz="0" w:space="0" w:color="auto"/>
      </w:divBdr>
    </w:div>
    <w:div w:id="793789818">
      <w:bodyDiv w:val="1"/>
      <w:marLeft w:val="0"/>
      <w:marRight w:val="0"/>
      <w:marTop w:val="0"/>
      <w:marBottom w:val="0"/>
      <w:divBdr>
        <w:top w:val="none" w:sz="0" w:space="0" w:color="auto"/>
        <w:left w:val="none" w:sz="0" w:space="0" w:color="auto"/>
        <w:bottom w:val="none" w:sz="0" w:space="0" w:color="auto"/>
        <w:right w:val="none" w:sz="0" w:space="0" w:color="auto"/>
      </w:divBdr>
    </w:div>
    <w:div w:id="962077319">
      <w:bodyDiv w:val="1"/>
      <w:marLeft w:val="0"/>
      <w:marRight w:val="0"/>
      <w:marTop w:val="0"/>
      <w:marBottom w:val="0"/>
      <w:divBdr>
        <w:top w:val="none" w:sz="0" w:space="0" w:color="auto"/>
        <w:left w:val="none" w:sz="0" w:space="0" w:color="auto"/>
        <w:bottom w:val="none" w:sz="0" w:space="0" w:color="auto"/>
        <w:right w:val="none" w:sz="0" w:space="0" w:color="auto"/>
      </w:divBdr>
    </w:div>
    <w:div w:id="1309477053">
      <w:bodyDiv w:val="1"/>
      <w:marLeft w:val="0"/>
      <w:marRight w:val="0"/>
      <w:marTop w:val="0"/>
      <w:marBottom w:val="0"/>
      <w:divBdr>
        <w:top w:val="none" w:sz="0" w:space="0" w:color="auto"/>
        <w:left w:val="none" w:sz="0" w:space="0" w:color="auto"/>
        <w:bottom w:val="none" w:sz="0" w:space="0" w:color="auto"/>
        <w:right w:val="none" w:sz="0" w:space="0" w:color="auto"/>
      </w:divBdr>
    </w:div>
    <w:div w:id="1319649823">
      <w:bodyDiv w:val="1"/>
      <w:marLeft w:val="0"/>
      <w:marRight w:val="0"/>
      <w:marTop w:val="0"/>
      <w:marBottom w:val="0"/>
      <w:divBdr>
        <w:top w:val="none" w:sz="0" w:space="0" w:color="auto"/>
        <w:left w:val="none" w:sz="0" w:space="0" w:color="auto"/>
        <w:bottom w:val="none" w:sz="0" w:space="0" w:color="auto"/>
        <w:right w:val="none" w:sz="0" w:space="0" w:color="auto"/>
      </w:divBdr>
    </w:div>
    <w:div w:id="1341082805">
      <w:bodyDiv w:val="1"/>
      <w:marLeft w:val="0"/>
      <w:marRight w:val="0"/>
      <w:marTop w:val="0"/>
      <w:marBottom w:val="0"/>
      <w:divBdr>
        <w:top w:val="none" w:sz="0" w:space="0" w:color="auto"/>
        <w:left w:val="none" w:sz="0" w:space="0" w:color="auto"/>
        <w:bottom w:val="none" w:sz="0" w:space="0" w:color="auto"/>
        <w:right w:val="none" w:sz="0" w:space="0" w:color="auto"/>
      </w:divBdr>
    </w:div>
    <w:div w:id="1355156881">
      <w:bodyDiv w:val="1"/>
      <w:marLeft w:val="0"/>
      <w:marRight w:val="0"/>
      <w:marTop w:val="0"/>
      <w:marBottom w:val="0"/>
      <w:divBdr>
        <w:top w:val="none" w:sz="0" w:space="0" w:color="auto"/>
        <w:left w:val="none" w:sz="0" w:space="0" w:color="auto"/>
        <w:bottom w:val="none" w:sz="0" w:space="0" w:color="auto"/>
        <w:right w:val="none" w:sz="0" w:space="0" w:color="auto"/>
      </w:divBdr>
    </w:div>
    <w:div w:id="1401292042">
      <w:bodyDiv w:val="1"/>
      <w:marLeft w:val="0"/>
      <w:marRight w:val="0"/>
      <w:marTop w:val="0"/>
      <w:marBottom w:val="0"/>
      <w:divBdr>
        <w:top w:val="none" w:sz="0" w:space="0" w:color="auto"/>
        <w:left w:val="none" w:sz="0" w:space="0" w:color="auto"/>
        <w:bottom w:val="none" w:sz="0" w:space="0" w:color="auto"/>
        <w:right w:val="none" w:sz="0" w:space="0" w:color="auto"/>
      </w:divBdr>
    </w:div>
    <w:div w:id="1431853560">
      <w:bodyDiv w:val="1"/>
      <w:marLeft w:val="0"/>
      <w:marRight w:val="0"/>
      <w:marTop w:val="0"/>
      <w:marBottom w:val="0"/>
      <w:divBdr>
        <w:top w:val="none" w:sz="0" w:space="0" w:color="auto"/>
        <w:left w:val="none" w:sz="0" w:space="0" w:color="auto"/>
        <w:bottom w:val="none" w:sz="0" w:space="0" w:color="auto"/>
        <w:right w:val="none" w:sz="0" w:space="0" w:color="auto"/>
      </w:divBdr>
    </w:div>
    <w:div w:id="1658267299">
      <w:bodyDiv w:val="1"/>
      <w:marLeft w:val="0"/>
      <w:marRight w:val="0"/>
      <w:marTop w:val="0"/>
      <w:marBottom w:val="0"/>
      <w:divBdr>
        <w:top w:val="none" w:sz="0" w:space="0" w:color="auto"/>
        <w:left w:val="none" w:sz="0" w:space="0" w:color="auto"/>
        <w:bottom w:val="none" w:sz="0" w:space="0" w:color="auto"/>
        <w:right w:val="none" w:sz="0" w:space="0" w:color="auto"/>
      </w:divBdr>
    </w:div>
    <w:div w:id="1717196955">
      <w:bodyDiv w:val="1"/>
      <w:marLeft w:val="0"/>
      <w:marRight w:val="0"/>
      <w:marTop w:val="0"/>
      <w:marBottom w:val="0"/>
      <w:divBdr>
        <w:top w:val="none" w:sz="0" w:space="0" w:color="auto"/>
        <w:left w:val="none" w:sz="0" w:space="0" w:color="auto"/>
        <w:bottom w:val="none" w:sz="0" w:space="0" w:color="auto"/>
        <w:right w:val="none" w:sz="0" w:space="0" w:color="auto"/>
      </w:divBdr>
    </w:div>
    <w:div w:id="1736201301">
      <w:bodyDiv w:val="1"/>
      <w:marLeft w:val="0"/>
      <w:marRight w:val="0"/>
      <w:marTop w:val="0"/>
      <w:marBottom w:val="0"/>
      <w:divBdr>
        <w:top w:val="none" w:sz="0" w:space="0" w:color="auto"/>
        <w:left w:val="none" w:sz="0" w:space="0" w:color="auto"/>
        <w:bottom w:val="none" w:sz="0" w:space="0" w:color="auto"/>
        <w:right w:val="none" w:sz="0" w:space="0" w:color="auto"/>
      </w:divBdr>
    </w:div>
    <w:div w:id="1883713978">
      <w:bodyDiv w:val="1"/>
      <w:marLeft w:val="0"/>
      <w:marRight w:val="0"/>
      <w:marTop w:val="0"/>
      <w:marBottom w:val="0"/>
      <w:divBdr>
        <w:top w:val="none" w:sz="0" w:space="0" w:color="auto"/>
        <w:left w:val="none" w:sz="0" w:space="0" w:color="auto"/>
        <w:bottom w:val="none" w:sz="0" w:space="0" w:color="auto"/>
        <w:right w:val="none" w:sz="0" w:space="0" w:color="auto"/>
      </w:divBdr>
    </w:div>
    <w:div w:id="1895236344">
      <w:bodyDiv w:val="1"/>
      <w:marLeft w:val="0"/>
      <w:marRight w:val="0"/>
      <w:marTop w:val="0"/>
      <w:marBottom w:val="0"/>
      <w:divBdr>
        <w:top w:val="none" w:sz="0" w:space="0" w:color="auto"/>
        <w:left w:val="none" w:sz="0" w:space="0" w:color="auto"/>
        <w:bottom w:val="none" w:sz="0" w:space="0" w:color="auto"/>
        <w:right w:val="none" w:sz="0" w:space="0" w:color="auto"/>
      </w:divBdr>
    </w:div>
    <w:div w:id="20778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leeplastics.com.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nrusu@micmail.iii.org.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da-tw.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designa@gmail.com%20" TargetMode="External"/><Relationship Id="rId5" Type="http://schemas.openxmlformats.org/officeDocument/2006/relationships/webSettings" Target="webSettings.xml"/><Relationship Id="rId15" Type="http://schemas.openxmlformats.org/officeDocument/2006/relationships/hyperlink" Target="http://www.yoda-tw.com" TargetMode="External"/><Relationship Id="rId10" Type="http://schemas.openxmlformats.org/officeDocument/2006/relationships/hyperlink" Target="http://www.boco.com.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dex.com.tw/" TargetMode="External"/><Relationship Id="rId14" Type="http://schemas.openxmlformats.org/officeDocument/2006/relationships/hyperlink" Target="mailto:gooddesigna@gmail.com%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4049-E0B2-44F4-A546-A35C8930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1196</Words>
  <Characters>6820</Characters>
  <Application>Microsoft Office Word</Application>
  <DocSecurity>0</DocSecurity>
  <Lines>56</Lines>
  <Paragraphs>15</Paragraphs>
  <ScaleCrop>false</ScaleCrop>
  <Company>TDC</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7-91</cp:lastModifiedBy>
  <cp:revision>2</cp:revision>
  <cp:lastPrinted>2015-03-12T01:44:00Z</cp:lastPrinted>
  <dcterms:created xsi:type="dcterms:W3CDTF">2015-03-27T08:55:00Z</dcterms:created>
  <dcterms:modified xsi:type="dcterms:W3CDTF">2015-03-27T08:55:00Z</dcterms:modified>
</cp:coreProperties>
</file>