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1732"/>
        <w:gridCol w:w="1811"/>
      </w:tblGrid>
      <w:tr w:rsidR="00D4100A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507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600" w:lineRule="exact"/>
              <w:jc w:val="center"/>
              <w:rPr>
                <w:rFonts w:ascii="華康標楷體" w:eastAsia="華康標楷體" w:hAnsi="華康標楷體"/>
                <w:sz w:val="44"/>
                <w:szCs w:val="44"/>
              </w:rPr>
            </w:pPr>
            <w:r>
              <w:rPr>
                <w:rFonts w:ascii="華康標楷體" w:eastAsia="華康標楷體" w:hAnsi="華康標楷體"/>
                <w:sz w:val="44"/>
                <w:szCs w:val="44"/>
              </w:rPr>
              <w:t>國立臺北藝術大學學生</w:t>
            </w:r>
          </w:p>
        </w:tc>
        <w:tc>
          <w:tcPr>
            <w:tcW w:w="1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600" w:lineRule="exact"/>
              <w:jc w:val="center"/>
              <w:rPr>
                <w:rFonts w:ascii="華康標楷體" w:eastAsia="華康標楷體" w:hAnsi="華康標楷體"/>
                <w:sz w:val="44"/>
                <w:szCs w:val="44"/>
              </w:rPr>
            </w:pPr>
            <w:r>
              <w:rPr>
                <w:rFonts w:ascii="華康標楷體" w:eastAsia="華康標楷體" w:hAnsi="華康標楷體"/>
                <w:sz w:val="44"/>
                <w:szCs w:val="44"/>
              </w:rPr>
              <w:t>獎勵</w:t>
            </w:r>
          </w:p>
        </w:tc>
        <w:tc>
          <w:tcPr>
            <w:tcW w:w="181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600" w:lineRule="exact"/>
              <w:jc w:val="center"/>
              <w:rPr>
                <w:rFonts w:ascii="華康標楷體" w:eastAsia="華康標楷體" w:hAnsi="華康標楷體"/>
                <w:sz w:val="44"/>
                <w:szCs w:val="44"/>
              </w:rPr>
            </w:pPr>
            <w:r>
              <w:rPr>
                <w:rFonts w:ascii="華康標楷體" w:eastAsia="華康標楷體" w:hAnsi="華康標楷體"/>
                <w:sz w:val="44"/>
                <w:szCs w:val="44"/>
              </w:rPr>
              <w:t>建議表</w:t>
            </w: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507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spacing w:line="380" w:lineRule="exact"/>
              <w:rPr>
                <w:rFonts w:ascii="華康標楷體" w:eastAsia="華康標楷體" w:hAnsi="華康標楷體"/>
                <w:sz w:val="32"/>
              </w:rPr>
            </w:pPr>
          </w:p>
        </w:tc>
        <w:tc>
          <w:tcPr>
            <w:tcW w:w="1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600" w:lineRule="exact"/>
              <w:jc w:val="center"/>
              <w:rPr>
                <w:rFonts w:ascii="華康標楷體" w:eastAsia="華康標楷體" w:hAnsi="華康標楷體"/>
                <w:sz w:val="44"/>
                <w:szCs w:val="44"/>
              </w:rPr>
            </w:pPr>
            <w:r>
              <w:rPr>
                <w:rFonts w:ascii="華康標楷體" w:eastAsia="華康標楷體" w:hAnsi="華康標楷體"/>
                <w:sz w:val="44"/>
                <w:szCs w:val="44"/>
              </w:rPr>
              <w:t>懲罰</w:t>
            </w:r>
          </w:p>
        </w:tc>
        <w:tc>
          <w:tcPr>
            <w:tcW w:w="181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spacing w:line="380" w:lineRule="exact"/>
              <w:rPr>
                <w:rFonts w:ascii="華康標楷體" w:eastAsia="華康標楷體" w:hAnsi="華康標楷體"/>
                <w:sz w:val="32"/>
              </w:rPr>
            </w:pPr>
          </w:p>
        </w:tc>
      </w:tr>
    </w:tbl>
    <w:p w:rsidR="00D4100A" w:rsidRDefault="003A6090">
      <w:pPr>
        <w:tabs>
          <w:tab w:val="left" w:pos="11040"/>
        </w:tabs>
        <w:spacing w:line="380" w:lineRule="exact"/>
        <w:jc w:val="right"/>
      </w:pPr>
      <w:r>
        <w:rPr>
          <w:rFonts w:ascii="華康楷書體W3" w:eastAsia="華康楷書體W3" w:hAnsi="華康楷書體W3"/>
          <w:sz w:val="28"/>
        </w:rPr>
        <w:t>年　　月　　日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680"/>
        <w:gridCol w:w="1560"/>
        <w:gridCol w:w="808"/>
        <w:gridCol w:w="808"/>
        <w:gridCol w:w="1153"/>
        <w:gridCol w:w="1791"/>
        <w:gridCol w:w="1228"/>
      </w:tblGrid>
      <w:tr w:rsidR="00D4100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28" w:type="dxa"/>
            <w:tcBorders>
              <w:top w:val="single" w:sz="48" w:space="0" w:color="000000"/>
              <w:left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學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 xml:space="preserve">  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號</w:t>
            </w:r>
          </w:p>
        </w:tc>
        <w:tc>
          <w:tcPr>
            <w:tcW w:w="1680" w:type="dxa"/>
            <w:tcBorders>
              <w:top w:val="single" w:sz="4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系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 xml:space="preserve">  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級</w:t>
            </w:r>
          </w:p>
        </w:tc>
        <w:tc>
          <w:tcPr>
            <w:tcW w:w="1560" w:type="dxa"/>
            <w:tcBorders>
              <w:top w:val="single" w:sz="4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姓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 xml:space="preserve">  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名</w:t>
            </w:r>
          </w:p>
        </w:tc>
        <w:tc>
          <w:tcPr>
            <w:tcW w:w="808" w:type="dxa"/>
            <w:tcBorders>
              <w:top w:val="single" w:sz="48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獎勵</w:t>
            </w:r>
          </w:p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懲罰</w:t>
            </w:r>
          </w:p>
        </w:tc>
        <w:tc>
          <w:tcPr>
            <w:tcW w:w="808" w:type="dxa"/>
            <w:tcBorders>
              <w:top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種類</w:t>
            </w:r>
          </w:p>
        </w:tc>
        <w:tc>
          <w:tcPr>
            <w:tcW w:w="1153" w:type="dxa"/>
            <w:tcBorders>
              <w:top w:val="single" w:sz="48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獎勵</w:t>
            </w:r>
          </w:p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懲罰</w:t>
            </w:r>
          </w:p>
        </w:tc>
        <w:tc>
          <w:tcPr>
            <w:tcW w:w="1791" w:type="dxa"/>
            <w:tcBorders>
              <w:top w:val="single" w:sz="4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原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 xml:space="preserve">   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因</w:t>
            </w:r>
          </w:p>
        </w:tc>
        <w:tc>
          <w:tcPr>
            <w:tcW w:w="1228" w:type="dxa"/>
            <w:tcBorders>
              <w:top w:val="single" w:sz="48" w:space="0" w:color="000000"/>
              <w:left w:val="single" w:sz="4" w:space="0" w:color="000000"/>
              <w:bottom w:val="doub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備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 xml:space="preserve"> 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考</w:t>
            </w: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doub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428" w:type="dxa"/>
            <w:tcBorders>
              <w:top w:val="single" w:sz="4" w:space="0" w:color="000000"/>
              <w:left w:val="single" w:sz="48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</w:tbl>
    <w:p w:rsidR="00D4100A" w:rsidRDefault="00D4100A"/>
    <w:tbl>
      <w:tblPr>
        <w:tblW w:w="10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8"/>
        <w:gridCol w:w="2333"/>
        <w:gridCol w:w="2126"/>
        <w:gridCol w:w="2160"/>
        <w:gridCol w:w="1800"/>
      </w:tblGrid>
      <w:tr w:rsidR="00D4100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28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填表人</w:t>
            </w:r>
          </w:p>
        </w:tc>
        <w:tc>
          <w:tcPr>
            <w:tcW w:w="2333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單位主管</w:t>
            </w:r>
          </w:p>
        </w:tc>
        <w:tc>
          <w:tcPr>
            <w:tcW w:w="2126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彙辦單位</w:t>
            </w:r>
          </w:p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系主任、所長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→</w:t>
            </w:r>
            <w:r>
              <w:rPr>
                <w:rFonts w:ascii="華康標楷體" w:eastAsia="華康標楷體" w:hAnsi="華康標楷體"/>
                <w:sz w:val="28"/>
                <w:szCs w:val="28"/>
              </w:rPr>
              <w:t>院長</w:t>
            </w:r>
          </w:p>
        </w:tc>
        <w:tc>
          <w:tcPr>
            <w:tcW w:w="216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審核單位</w:t>
            </w:r>
          </w:p>
          <w:p w:rsidR="00D4100A" w:rsidRDefault="003A6090">
            <w:pPr>
              <w:spacing w:line="320" w:lineRule="exact"/>
              <w:jc w:val="center"/>
              <w:rPr>
                <w:rFonts w:ascii="華康標楷體" w:eastAsia="華康標楷體" w:hAnsi="華康標楷體"/>
                <w:sz w:val="28"/>
                <w:szCs w:val="28"/>
              </w:rPr>
            </w:pPr>
            <w:r>
              <w:rPr>
                <w:rFonts w:ascii="華康標楷體" w:eastAsia="華康標楷體" w:hAnsi="華康標楷體"/>
                <w:sz w:val="28"/>
                <w:szCs w:val="28"/>
              </w:rPr>
              <w:t>【生輔組】</w:t>
            </w:r>
          </w:p>
        </w:tc>
        <w:tc>
          <w:tcPr>
            <w:tcW w:w="180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Pr="008A7261" w:rsidRDefault="003A609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8A7261"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  <w:p w:rsidR="00D4100A" w:rsidRDefault="003A6090">
            <w:pPr>
              <w:spacing w:line="320" w:lineRule="exact"/>
              <w:jc w:val="center"/>
            </w:pPr>
            <w:r w:rsidRPr="008A7261">
              <w:rPr>
                <w:rFonts w:ascii="標楷體" w:eastAsia="標楷體" w:hAnsi="標楷體" w:cs="新細明體"/>
                <w:sz w:val="28"/>
                <w:szCs w:val="28"/>
              </w:rPr>
              <w:t>核　示</w:t>
            </w:r>
            <w:bookmarkEnd w:id="0"/>
          </w:p>
        </w:tc>
      </w:tr>
      <w:tr w:rsidR="00D4100A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202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D4100A">
            <w:pPr>
              <w:jc w:val="center"/>
            </w:pPr>
          </w:p>
        </w:tc>
      </w:tr>
    </w:tbl>
    <w:p w:rsidR="00D4100A" w:rsidRDefault="003A6090">
      <w:pPr>
        <w:spacing w:line="20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*</w:t>
      </w:r>
      <w:r>
        <w:rPr>
          <w:rFonts w:ascii="標楷體" w:eastAsia="標楷體" w:hAnsi="標楷體"/>
          <w:sz w:val="20"/>
        </w:rPr>
        <w:t>備註：</w:t>
      </w:r>
    </w:p>
    <w:p w:rsidR="00D4100A" w:rsidRDefault="003A6090">
      <w:pPr>
        <w:spacing w:line="200" w:lineRule="exact"/>
        <w:ind w:firstLine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1.</w:t>
      </w:r>
      <w:r>
        <w:rPr>
          <w:rFonts w:ascii="標楷體" w:eastAsia="標楷體" w:hAnsi="標楷體"/>
          <w:sz w:val="20"/>
        </w:rPr>
        <w:t>本表限未達大功或大過之建議案使用。</w:t>
      </w:r>
    </w:p>
    <w:p w:rsidR="00D4100A" w:rsidRDefault="003A6090">
      <w:pPr>
        <w:spacing w:line="200" w:lineRule="exact"/>
        <w:ind w:firstLine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2.98</w:t>
      </w:r>
      <w:r>
        <w:rPr>
          <w:rFonts w:ascii="標楷體" w:eastAsia="標楷體" w:hAnsi="標楷體"/>
          <w:sz w:val="20"/>
        </w:rPr>
        <w:t>學年度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含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以後入學之學士班同學，如擔任系學會幹部為全系服務已獲服務學習點數者，將不予嘉獎記功。</w:t>
      </w:r>
    </w:p>
    <w:p w:rsidR="00D4100A" w:rsidRDefault="003A6090">
      <w:pPr>
        <w:spacing w:after="180" w:line="200" w:lineRule="exact"/>
        <w:ind w:firstLine="2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3.</w:t>
      </w:r>
      <w:r>
        <w:rPr>
          <w:rFonts w:ascii="標楷體" w:eastAsia="標楷體" w:hAnsi="標楷體"/>
          <w:sz w:val="20"/>
        </w:rPr>
        <w:t>當選本校學生代表為協助推動校務之優秀學生者，可另說明進行嘉獎，與第</w:t>
      </w:r>
      <w:r>
        <w:rPr>
          <w:rFonts w:ascii="標楷體" w:eastAsia="標楷體" w:hAnsi="標楷體"/>
          <w:sz w:val="20"/>
        </w:rPr>
        <w:t>2</w:t>
      </w:r>
      <w:r>
        <w:rPr>
          <w:rFonts w:ascii="標楷體" w:eastAsia="標楷體" w:hAnsi="標楷體"/>
          <w:sz w:val="20"/>
        </w:rPr>
        <w:t>條規範不衝突。</w:t>
      </w:r>
    </w:p>
    <w:tbl>
      <w:tblPr>
        <w:tblW w:w="19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1075"/>
      </w:tblGrid>
      <w:tr w:rsidR="00D4100A">
        <w:tblPrEx>
          <w:tblCellMar>
            <w:top w:w="0" w:type="dxa"/>
            <w:bottom w:w="0" w:type="dxa"/>
          </w:tblCellMar>
        </w:tblPrEx>
        <w:tc>
          <w:tcPr>
            <w:tcW w:w="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both"/>
              <w:rPr>
                <w:rFonts w:ascii="華康楷書體W3" w:eastAsia="華康楷書體W3" w:hAnsi="華康楷書體W3"/>
              </w:rPr>
            </w:pPr>
            <w:r>
              <w:rPr>
                <w:rFonts w:ascii="華康楷書體W3" w:eastAsia="華康楷書體W3" w:hAnsi="華康楷書體W3"/>
              </w:rPr>
              <w:t>登記</w:t>
            </w:r>
          </w:p>
          <w:p w:rsidR="00D4100A" w:rsidRDefault="003A6090">
            <w:pPr>
              <w:jc w:val="both"/>
              <w:rPr>
                <w:rFonts w:ascii="華康楷書體W3" w:eastAsia="華康楷書體W3" w:hAnsi="華康楷書體W3"/>
              </w:rPr>
            </w:pPr>
            <w:r>
              <w:rPr>
                <w:rFonts w:ascii="華康楷書體W3" w:eastAsia="華康楷書體W3" w:hAnsi="華康楷書體W3"/>
              </w:rPr>
              <w:t>日期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00A" w:rsidRDefault="003A6090">
            <w:pPr>
              <w:jc w:val="both"/>
              <w:rPr>
                <w:rFonts w:ascii="華康楷書體W3" w:eastAsia="華康楷書體W3" w:hAnsi="華康楷書體W3"/>
              </w:rPr>
            </w:pPr>
            <w:r>
              <w:rPr>
                <w:rFonts w:ascii="華康楷書體W3" w:eastAsia="華康楷書體W3" w:hAnsi="華康楷書體W3"/>
              </w:rPr>
              <w:t>：</w:t>
            </w:r>
          </w:p>
        </w:tc>
      </w:tr>
    </w:tbl>
    <w:p w:rsidR="00D4100A" w:rsidRDefault="00D4100A"/>
    <w:sectPr w:rsidR="00D4100A">
      <w:pgSz w:w="11906" w:h="16838"/>
      <w:pgMar w:top="539" w:right="851" w:bottom="142" w:left="90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90" w:rsidRDefault="003A6090">
      <w:r>
        <w:separator/>
      </w:r>
    </w:p>
  </w:endnote>
  <w:endnote w:type="continuationSeparator" w:id="0">
    <w:p w:rsidR="003A6090" w:rsidRDefault="003A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標楷體"/>
    <w:charset w:val="00"/>
    <w:family w:val="script"/>
    <w:pitch w:val="fixed"/>
  </w:font>
  <w:font w:name="華康楷書體W3">
    <w:altName w:val="標楷體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90" w:rsidRDefault="003A6090">
      <w:r>
        <w:rPr>
          <w:color w:val="000000"/>
        </w:rPr>
        <w:separator/>
      </w:r>
    </w:p>
  </w:footnote>
  <w:footnote w:type="continuationSeparator" w:id="0">
    <w:p w:rsidR="003A6090" w:rsidRDefault="003A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100A"/>
    <w:rsid w:val="003A6090"/>
    <w:rsid w:val="008A7261"/>
    <w:rsid w:val="00B16591"/>
    <w:rsid w:val="00D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72B5B-DABC-4AC0-9996-4011B3D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Revision"/>
    <w:pPr>
      <w:suppressAutoHyphens/>
    </w:pPr>
    <w:rPr>
      <w:kern w:val="3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  勵</dc:title>
  <dc:creator>USER</dc:creator>
  <cp:lastModifiedBy>生輔組曾珮雯</cp:lastModifiedBy>
  <cp:revision>2</cp:revision>
  <cp:lastPrinted>2022-12-07T03:13:00Z</cp:lastPrinted>
  <dcterms:created xsi:type="dcterms:W3CDTF">2022-12-07T03:14:00Z</dcterms:created>
  <dcterms:modified xsi:type="dcterms:W3CDTF">2022-12-07T03:14:00Z</dcterms:modified>
</cp:coreProperties>
</file>